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D6F08" w14:textId="5BEDAEF4" w:rsidR="00AA443E" w:rsidRPr="008039A3" w:rsidRDefault="008B109E" w:rsidP="006F2908">
      <w:pPr>
        <w:tabs>
          <w:tab w:val="left" w:pos="1820"/>
        </w:tabs>
        <w:spacing w:beforeLines="0" w:before="0" w:afterLines="0" w:after="60"/>
        <w:rPr>
          <w:rFonts w:eastAsiaTheme="minorEastAsia" w:cs="Times New Roman"/>
          <w:b/>
          <w:bCs/>
          <w:sz w:val="24"/>
        </w:rPr>
      </w:pPr>
      <w:bookmarkStart w:id="0" w:name="_Hlk510516396"/>
      <w:bookmarkEnd w:id="0"/>
      <w:r w:rsidRPr="006F2908">
        <w:rPr>
          <w:rFonts w:cs="Times New Roman"/>
          <w:b/>
          <w:bCs/>
          <w:sz w:val="24"/>
        </w:rPr>
        <w:t>3GPP TSG-RAN WG2#1</w:t>
      </w:r>
      <w:r w:rsidR="00CF3236" w:rsidRPr="006F2908">
        <w:rPr>
          <w:rFonts w:cs="Times New Roman"/>
          <w:b/>
          <w:bCs/>
          <w:sz w:val="24"/>
        </w:rPr>
        <w:t>3</w:t>
      </w:r>
      <w:r w:rsidR="00BF6EF1">
        <w:rPr>
          <w:rFonts w:eastAsiaTheme="minorEastAsia" w:cs="Times New Roman" w:hint="eastAsia"/>
          <w:b/>
          <w:bCs/>
          <w:sz w:val="24"/>
        </w:rPr>
        <w:t>2</w:t>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001440B4" w:rsidRPr="006F2908">
        <w:rPr>
          <w:rFonts w:cs="Times New Roman"/>
          <w:b/>
          <w:bCs/>
          <w:sz w:val="24"/>
        </w:rPr>
        <w:t xml:space="preserve"> </w:t>
      </w:r>
      <w:r w:rsidR="00580EFF" w:rsidRPr="006F2908">
        <w:rPr>
          <w:rFonts w:cs="Times New Roman"/>
          <w:b/>
          <w:bCs/>
          <w:sz w:val="24"/>
        </w:rPr>
        <w:t xml:space="preserve">  </w:t>
      </w:r>
      <w:r w:rsidR="00EE0234" w:rsidRPr="00EE0234">
        <w:rPr>
          <w:rFonts w:cs="Times New Roman"/>
          <w:b/>
          <w:bCs/>
          <w:sz w:val="24"/>
        </w:rPr>
        <w:t>R2-2508390</w:t>
      </w:r>
    </w:p>
    <w:p w14:paraId="704EC802" w14:textId="27D9855F" w:rsidR="000A3782" w:rsidRPr="00A46938" w:rsidRDefault="00E714D2" w:rsidP="000A3782">
      <w:pPr>
        <w:tabs>
          <w:tab w:val="left" w:pos="1820"/>
        </w:tabs>
        <w:spacing w:beforeLines="0" w:before="0" w:afterLines="0" w:after="60"/>
        <w:rPr>
          <w:rFonts w:cs="Times New Roman"/>
          <w:b/>
          <w:bCs/>
          <w:sz w:val="24"/>
        </w:rPr>
      </w:pPr>
      <w:r w:rsidRPr="00E714D2">
        <w:rPr>
          <w:rFonts w:cs="Times New Roman"/>
          <w:b/>
          <w:bCs/>
          <w:sz w:val="24"/>
        </w:rPr>
        <w:t xml:space="preserve">Dallas, USA, Nov. 17th </w:t>
      </w:r>
      <w:r w:rsidR="00A46938">
        <w:rPr>
          <w:rFonts w:cs="Times New Roman"/>
          <w:b/>
          <w:bCs/>
          <w:sz w:val="24"/>
        </w:rPr>
        <w:t>–</w:t>
      </w:r>
      <w:r w:rsidRPr="00E714D2">
        <w:rPr>
          <w:rFonts w:cs="Times New Roman"/>
          <w:b/>
          <w:bCs/>
          <w:sz w:val="24"/>
        </w:rPr>
        <w:t xml:space="preserve"> 21</w:t>
      </w:r>
      <w:r w:rsidR="00A46938" w:rsidRPr="00A46938">
        <w:rPr>
          <w:rFonts w:cs="Times New Roman" w:hint="eastAsia"/>
          <w:b/>
          <w:bCs/>
          <w:sz w:val="24"/>
        </w:rPr>
        <w:t>st, 2025</w:t>
      </w:r>
    </w:p>
    <w:p w14:paraId="195BF741" w14:textId="307030C4"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EA6FCD" w:rsidRPr="00EE0234">
        <w:rPr>
          <w:rFonts w:eastAsia="宋体" w:cs="Times New Roman"/>
          <w:b/>
          <w:sz w:val="24"/>
          <w:szCs w:val="24"/>
        </w:rPr>
        <w:t>8.2.</w:t>
      </w:r>
      <w:r w:rsidR="0006674D" w:rsidRPr="00EE0234">
        <w:rPr>
          <w:rFonts w:eastAsia="宋体" w:cs="Times New Roman"/>
          <w:b/>
          <w:sz w:val="24"/>
          <w:szCs w:val="24"/>
        </w:rPr>
        <w:t>2</w:t>
      </w:r>
      <w:r w:rsidRPr="00FA58D0">
        <w:rPr>
          <w:rFonts w:eastAsia="宋体"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1E32DD97"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BC6F45" w:rsidRPr="00BC6F45">
        <w:rPr>
          <w:rFonts w:eastAsia="宋体" w:cs="Times New Roman"/>
          <w:b/>
          <w:bCs/>
          <w:sz w:val="24"/>
          <w:szCs w:val="24"/>
        </w:rPr>
        <w:t xml:space="preserve">Ambient-IoT </w:t>
      </w:r>
      <w:r w:rsidR="00BC6F45">
        <w:rPr>
          <w:rFonts w:eastAsia="宋体" w:cs="Times New Roman" w:hint="eastAsia"/>
          <w:b/>
          <w:bCs/>
          <w:sz w:val="24"/>
          <w:szCs w:val="24"/>
        </w:rPr>
        <w:t>r</w:t>
      </w:r>
      <w:r w:rsidR="00BC6F45" w:rsidRPr="00BC6F45">
        <w:rPr>
          <w:rFonts w:eastAsia="宋体" w:cs="Times New Roman"/>
          <w:b/>
          <w:bCs/>
          <w:sz w:val="24"/>
          <w:szCs w:val="24"/>
        </w:rPr>
        <w:t xml:space="preserve">emaining </w:t>
      </w:r>
      <w:r w:rsidR="00BC6F45">
        <w:rPr>
          <w:rFonts w:eastAsia="宋体" w:cs="Times New Roman" w:hint="eastAsia"/>
          <w:b/>
          <w:bCs/>
          <w:sz w:val="24"/>
          <w:szCs w:val="24"/>
        </w:rPr>
        <w:t>i</w:t>
      </w:r>
      <w:r w:rsidR="00BC6F45" w:rsidRPr="00BC6F45">
        <w:rPr>
          <w:rFonts w:eastAsia="宋体" w:cs="Times New Roman"/>
          <w:b/>
          <w:bCs/>
          <w:sz w:val="24"/>
          <w:szCs w:val="24"/>
        </w:rPr>
        <w:t>ssues</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729B7B51" w14:textId="5DF950BA" w:rsidR="00C062EE" w:rsidRPr="00454BBE" w:rsidRDefault="000A3782" w:rsidP="00417410">
      <w:pPr>
        <w:pStyle w:val="Heading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2087C39D" w14:textId="2C261719" w:rsidR="00AD1130" w:rsidRPr="00B22A9B" w:rsidRDefault="00B22A9B" w:rsidP="00D347B4">
      <w:pPr>
        <w:spacing w:before="156" w:after="156"/>
        <w:rPr>
          <w:lang w:val="en-GB"/>
        </w:rPr>
      </w:pPr>
      <w:r w:rsidRPr="00B22A9B">
        <w:t>In this paper, we address remaining issues of ambient IoT MAC layer and propose corresponding text proposals.</w:t>
      </w:r>
    </w:p>
    <w:p w14:paraId="02A80E85" w14:textId="71E98AC5" w:rsidR="0038398F" w:rsidRPr="00F41829" w:rsidRDefault="000A3782" w:rsidP="00F41829">
      <w:pPr>
        <w:pStyle w:val="Heading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Discussion</w:t>
      </w:r>
      <w:r w:rsidR="0038398F">
        <w:t xml:space="preserve"> </w:t>
      </w:r>
    </w:p>
    <w:p w14:paraId="18E65B68" w14:textId="08EC65C5" w:rsidR="00D75607" w:rsidRDefault="00D75607" w:rsidP="00D75607">
      <w:pPr>
        <w:pStyle w:val="Heading2"/>
        <w:spacing w:before="156"/>
        <w:ind w:right="200"/>
        <w:rPr>
          <w:lang w:eastAsia="ja-JP"/>
        </w:rPr>
      </w:pPr>
      <w:r>
        <w:rPr>
          <w:lang w:eastAsia="ja-JP"/>
        </w:rPr>
        <w:t>2.1</w:t>
      </w:r>
      <w:r w:rsidR="00C169F0">
        <w:rPr>
          <w:rFonts w:eastAsiaTheme="minorEastAsia" w:hint="eastAsia"/>
        </w:rPr>
        <w:t xml:space="preserve"> </w:t>
      </w:r>
      <w:r w:rsidR="00130B46" w:rsidRPr="00130B46">
        <w:rPr>
          <w:lang w:eastAsia="ja-JP"/>
        </w:rPr>
        <w:t>New issue 6-3</w:t>
      </w:r>
      <w:r w:rsidR="00130B46">
        <w:rPr>
          <w:rFonts w:eastAsiaTheme="minorEastAsia" w:hint="eastAsia"/>
        </w:rPr>
        <w:t xml:space="preserve">: </w:t>
      </w:r>
      <w:r>
        <w:rPr>
          <w:lang w:eastAsia="ja-JP"/>
        </w:rPr>
        <w:t>Paging ID type indication in paging message</w:t>
      </w:r>
    </w:p>
    <w:p w14:paraId="584D5E2D" w14:textId="77777777" w:rsidR="00D75607" w:rsidRDefault="00D75607" w:rsidP="00D75607">
      <w:pPr>
        <w:spacing w:before="156" w:after="156"/>
        <w:rPr>
          <w:lang w:eastAsia="ja-JP"/>
        </w:rPr>
      </w:pPr>
      <w:r>
        <w:rPr>
          <w:lang w:eastAsia="ja-JP"/>
        </w:rPr>
        <w:t>During the RAN2#131bis discussion, it has the overall guidance below.</w:t>
      </w:r>
    </w:p>
    <w:p w14:paraId="2B22C36F" w14:textId="77777777" w:rsidR="00D75607" w:rsidRPr="00D357EF" w:rsidRDefault="00D75607" w:rsidP="00D75607">
      <w:pPr>
        <w:spacing w:before="156" w:after="156"/>
        <w:rPr>
          <w:b/>
          <w:bCs/>
          <w:i/>
          <w:iCs/>
          <w:lang w:eastAsia="ja-JP"/>
        </w:rPr>
      </w:pPr>
      <w:r w:rsidRPr="00D357EF">
        <w:rPr>
          <w:b/>
          <w:bCs/>
          <w:i/>
          <w:iCs/>
          <w:lang w:eastAsia="ja-JP"/>
        </w:rPr>
        <w:t>Overall guidance</w:t>
      </w:r>
    </w:p>
    <w:p w14:paraId="6FB0400E" w14:textId="77777777" w:rsidR="00D75607" w:rsidRPr="00D357EF" w:rsidRDefault="00D75607" w:rsidP="00D75607">
      <w:pPr>
        <w:spacing w:before="156" w:after="156"/>
        <w:rPr>
          <w:b/>
          <w:bCs/>
          <w:i/>
          <w:iCs/>
          <w:lang w:eastAsia="ja-JP"/>
        </w:rPr>
      </w:pPr>
      <w:r w:rsidRPr="00D357EF">
        <w:rPr>
          <w:b/>
          <w:bCs/>
          <w:i/>
          <w:iCs/>
          <w:lang w:eastAsia="ja-JP"/>
        </w:rPr>
        <w:t>=&gt;</w:t>
      </w:r>
      <w:r w:rsidRPr="00D357EF">
        <w:rPr>
          <w:b/>
          <w:bCs/>
          <w:i/>
          <w:iCs/>
          <w:lang w:eastAsia="ja-JP"/>
        </w:rPr>
        <w:tab/>
        <w:t xml:space="preserve">After December, NBC changes should be avoided as much as possible similar to NR MAC process. </w:t>
      </w:r>
    </w:p>
    <w:p w14:paraId="579644E8" w14:textId="358D2823" w:rsidR="00D75607" w:rsidRDefault="00D75607" w:rsidP="00D75607">
      <w:pPr>
        <w:spacing w:before="156" w:after="156"/>
        <w:rPr>
          <w:lang w:eastAsia="ja-JP"/>
        </w:rPr>
      </w:pPr>
      <w:r>
        <w:rPr>
          <w:lang w:eastAsia="ja-JP"/>
        </w:rPr>
        <w:t xml:space="preserve">In TS 23.003 [2] and 23.369 [3], structure of AIoT Device Permanent Identifier and Filtering Information are specified. Based on the structure, there is no distinguish field to differentiate whether it is AIoT Device Permanent Identifier or Filtering Information in Paging ID field in A-IoT Paging message. Paging ID type, i.e. choice of Single Device or Group </w:t>
      </w:r>
      <w:proofErr w:type="spellStart"/>
      <w:r>
        <w:rPr>
          <w:lang w:eastAsia="ja-JP"/>
        </w:rPr>
        <w:t>Device</w:t>
      </w:r>
      <w:r w:rsidR="005B1DAD">
        <w:rPr>
          <w:rFonts w:eastAsiaTheme="minorEastAsia" w:hint="eastAsia"/>
        </w:rPr>
        <w:t>l</w:t>
      </w:r>
      <w:r>
        <w:rPr>
          <w:lang w:eastAsia="ja-JP"/>
        </w:rPr>
        <w:t>s</w:t>
      </w:r>
      <w:proofErr w:type="spellEnd"/>
      <w:r>
        <w:rPr>
          <w:lang w:eastAsia="ja-JP"/>
        </w:rPr>
        <w:t>, is specified in RAN3. Hence, reader knows the information and it is reader’s duty to indicate the corresponding information to the device by A-IoT Paging message.</w:t>
      </w:r>
    </w:p>
    <w:p w14:paraId="3ADE60CF" w14:textId="77777777" w:rsidR="00D75607" w:rsidRDefault="00D75607" w:rsidP="00D75607">
      <w:pPr>
        <w:spacing w:before="156" w:after="156"/>
        <w:rPr>
          <w:lang w:eastAsia="ja-JP"/>
        </w:rPr>
      </w:pPr>
      <w:r>
        <w:rPr>
          <w:lang w:eastAsia="ja-JP"/>
        </w:rPr>
        <w:t>In TS 33.369 [1], protection of AIoT device identifier privacy could be done for single device inventory and group device inventory. Whether such protection is used for paging ID should also be indicated. Currently, there is no field to indicate the protection usage of corresponding ID.</w:t>
      </w:r>
    </w:p>
    <w:p w14:paraId="0034A797" w14:textId="51EA66CB" w:rsidR="00D75607" w:rsidRDefault="00D75607" w:rsidP="00D75607">
      <w:pPr>
        <w:spacing w:before="156" w:after="156"/>
        <w:rPr>
          <w:lang w:eastAsia="ja-JP"/>
        </w:rPr>
      </w:pPr>
      <w:r>
        <w:rPr>
          <w:lang w:eastAsia="ja-JP"/>
        </w:rPr>
        <w:t>Since NBC changes should be avoided after December meeting, RAN2 should add the fields to indicate paging ID type and protection related information if upper layer specification doesn’t add corresponding information during this meeting. If in the future meeting, upper layer specification decides to add the corresponding information, we could only change our procedure by reserving the corresponding bits field as dummy in MAC specification to avoid NBC changes.</w:t>
      </w:r>
    </w:p>
    <w:p w14:paraId="0C8C85BF" w14:textId="14476454" w:rsidR="0086462E" w:rsidRPr="00DE744E" w:rsidRDefault="00DE744E" w:rsidP="00F46CF0">
      <w:pPr>
        <w:pStyle w:val="1st-Proposal-YJ"/>
        <w:numPr>
          <w:ilvl w:val="0"/>
          <w:numId w:val="1"/>
        </w:numPr>
        <w:tabs>
          <w:tab w:val="clear" w:pos="9356"/>
          <w:tab w:val="num" w:pos="0"/>
          <w:tab w:val="num" w:pos="567"/>
          <w:tab w:val="num" w:pos="709"/>
        </w:tabs>
        <w:spacing w:before="156" w:after="156"/>
        <w:ind w:left="0"/>
        <w:rPr>
          <w:rFonts w:eastAsia="Times New Roman"/>
          <w:lang w:eastAsia="ja-JP"/>
        </w:rPr>
      </w:pPr>
      <w:bookmarkStart w:id="3" w:name="_Toc212543855"/>
      <w:bookmarkStart w:id="4" w:name="_Toc212543991"/>
      <w:bookmarkStart w:id="5" w:name="_Toc212736932"/>
      <w:bookmarkStart w:id="6" w:name="_Toc212736940"/>
      <w:bookmarkStart w:id="7" w:name="_Toc212737002"/>
      <w:bookmarkStart w:id="8" w:name="_Toc212737010"/>
      <w:bookmarkStart w:id="9" w:name="_Toc212737018"/>
      <w:r>
        <w:rPr>
          <w:rFonts w:eastAsiaTheme="minorEastAsia" w:hint="eastAsia"/>
        </w:rPr>
        <w:lastRenderedPageBreak/>
        <w:t xml:space="preserve"> </w:t>
      </w:r>
      <w:bookmarkStart w:id="10" w:name="_Toc212737293"/>
      <w:bookmarkStart w:id="11" w:name="_Toc212737845"/>
      <w:bookmarkStart w:id="12" w:name="_Toc212737852"/>
      <w:bookmarkStart w:id="13" w:name="_Toc212799165"/>
      <w:bookmarkStart w:id="14" w:name="_Toc212799172"/>
      <w:bookmarkStart w:id="15" w:name="_Toc212799179"/>
      <w:r w:rsidR="00D75607">
        <w:rPr>
          <w:lang w:eastAsia="ja-JP"/>
        </w:rPr>
        <w:t xml:space="preserve">Add fields in A-IoT Paging message to indicate paging ID type and protection related information if upper layer </w:t>
      </w:r>
      <w:r w:rsidR="00D75607" w:rsidRPr="00F46CF0">
        <w:rPr>
          <w:lang w:val="en-GB"/>
        </w:rPr>
        <w:t>specification</w:t>
      </w:r>
      <w:r w:rsidR="00D75607">
        <w:rPr>
          <w:lang w:eastAsia="ja-JP"/>
        </w:rPr>
        <w:t xml:space="preserve"> doesn’t add corresponding information during this meeting.</w:t>
      </w:r>
      <w:bookmarkEnd w:id="3"/>
      <w:bookmarkEnd w:id="4"/>
      <w:bookmarkEnd w:id="5"/>
      <w:bookmarkEnd w:id="6"/>
      <w:bookmarkEnd w:id="7"/>
      <w:bookmarkEnd w:id="8"/>
      <w:bookmarkEnd w:id="9"/>
      <w:bookmarkEnd w:id="10"/>
      <w:bookmarkEnd w:id="11"/>
      <w:bookmarkEnd w:id="12"/>
      <w:bookmarkEnd w:id="13"/>
      <w:bookmarkEnd w:id="14"/>
      <w:bookmarkEnd w:id="15"/>
    </w:p>
    <w:p w14:paraId="217D0CB1" w14:textId="1A8F751C" w:rsidR="00C51BB2" w:rsidRPr="00D357EF" w:rsidRDefault="00D75607" w:rsidP="009B62E1">
      <w:pPr>
        <w:pStyle w:val="1st-Proposal-YJ"/>
        <w:numPr>
          <w:ilvl w:val="0"/>
          <w:numId w:val="7"/>
        </w:numPr>
        <w:spacing w:before="156" w:after="156"/>
        <w:rPr>
          <w:rFonts w:eastAsia="Times New Roman"/>
          <w:lang w:eastAsia="ja-JP"/>
        </w:rPr>
      </w:pPr>
      <w:bookmarkStart w:id="16" w:name="_Toc212543856"/>
      <w:bookmarkStart w:id="17" w:name="_Toc212543992"/>
      <w:bookmarkStart w:id="18" w:name="_Toc212736933"/>
      <w:bookmarkStart w:id="19" w:name="_Toc212736941"/>
      <w:bookmarkStart w:id="20" w:name="_Toc212737003"/>
      <w:bookmarkStart w:id="21" w:name="_Toc212737011"/>
      <w:bookmarkStart w:id="22" w:name="_Toc212737019"/>
      <w:bookmarkStart w:id="23" w:name="_Toc212737294"/>
      <w:bookmarkStart w:id="24" w:name="_Toc212737846"/>
      <w:bookmarkStart w:id="25" w:name="_Toc212737853"/>
      <w:bookmarkStart w:id="26" w:name="_Toc212799166"/>
      <w:bookmarkStart w:id="27" w:name="_Toc212799173"/>
      <w:bookmarkStart w:id="28" w:name="_Toc212799180"/>
      <w:r>
        <w:rPr>
          <w:lang w:eastAsia="ja-JP"/>
        </w:rPr>
        <w:t>Note: It can avoid NBC changes in MAC specification no matter whether the corresponding information is added or not in upper layer specification after December meeting. If the corresponding information is added in upper layer specification after December meeting, RAN2 can only change the fields as reserved bits.</w:t>
      </w:r>
      <w:bookmarkEnd w:id="16"/>
      <w:bookmarkEnd w:id="17"/>
      <w:bookmarkEnd w:id="18"/>
      <w:bookmarkEnd w:id="19"/>
      <w:bookmarkEnd w:id="20"/>
      <w:bookmarkEnd w:id="21"/>
      <w:bookmarkEnd w:id="22"/>
      <w:bookmarkEnd w:id="23"/>
      <w:bookmarkEnd w:id="24"/>
      <w:bookmarkEnd w:id="25"/>
      <w:bookmarkEnd w:id="26"/>
      <w:bookmarkEnd w:id="27"/>
      <w:bookmarkEnd w:id="28"/>
      <w:r w:rsidR="009D188F">
        <w:rPr>
          <w:lang w:eastAsia="ja-JP"/>
        </w:rPr>
        <w:t xml:space="preserve"> </w:t>
      </w:r>
    </w:p>
    <w:p w14:paraId="640604F4" w14:textId="4648C93C" w:rsidR="000C0661" w:rsidRPr="000C0661" w:rsidRDefault="00C169F0" w:rsidP="006E2414">
      <w:pPr>
        <w:pStyle w:val="Heading2"/>
        <w:numPr>
          <w:ilvl w:val="1"/>
          <w:numId w:val="10"/>
        </w:numPr>
        <w:spacing w:before="156"/>
        <w:ind w:right="200"/>
        <w:rPr>
          <w:rFonts w:eastAsia="Times New Roman"/>
          <w:lang w:eastAsia="ja-JP"/>
        </w:rPr>
      </w:pPr>
      <w:bookmarkStart w:id="29" w:name="_Toc187414302"/>
      <w:r w:rsidRPr="00C169F0">
        <w:rPr>
          <w:rFonts w:eastAsiaTheme="minorEastAsia"/>
        </w:rPr>
        <w:t>New issue 6-2</w:t>
      </w:r>
      <w:r>
        <w:rPr>
          <w:rFonts w:eastAsiaTheme="minorEastAsia" w:hint="eastAsia"/>
        </w:rPr>
        <w:t xml:space="preserve">: </w:t>
      </w:r>
      <w:r w:rsidR="000C0661" w:rsidRPr="000C0661">
        <w:rPr>
          <w:rFonts w:eastAsia="Times New Roman"/>
          <w:lang w:eastAsia="ja-JP"/>
        </w:rPr>
        <w:t>CFA inventory response retransmission</w:t>
      </w:r>
    </w:p>
    <w:p w14:paraId="2113DF96" w14:textId="0F97CEED" w:rsidR="00C76181" w:rsidRPr="00C76181" w:rsidRDefault="00BC7174" w:rsidP="00C76181">
      <w:pPr>
        <w:spacing w:before="156" w:after="156"/>
        <w:rPr>
          <w:lang w:eastAsia="ja-JP"/>
        </w:rPr>
      </w:pPr>
      <w:r w:rsidRPr="00BC7174">
        <w:rPr>
          <w:lang w:eastAsia="ja-JP"/>
        </w:rPr>
        <w:t xml:space="preserve">RAN1 has specified the timing (time duration) between the CFA paging message and the responding D2R Upper Layer Data Transfer message. This timing was defined without considering the time required for the authentication procedure. </w:t>
      </w:r>
      <w:r w:rsidR="006378B4" w:rsidRPr="006378B4">
        <w:rPr>
          <w:lang w:eastAsia="ja-JP"/>
        </w:rPr>
        <w:t>In</w:t>
      </w:r>
      <w:r w:rsidR="006378B4">
        <w:rPr>
          <w:rFonts w:eastAsiaTheme="minorEastAsia" w:hint="eastAsia"/>
        </w:rPr>
        <w:t xml:space="preserve"> </w:t>
      </w:r>
      <w:r w:rsidR="006378B4" w:rsidRPr="006378B4">
        <w:rPr>
          <w:rFonts w:hint="eastAsia"/>
          <w:lang w:eastAsia="ja-JP"/>
        </w:rPr>
        <w:t>fact</w:t>
      </w:r>
      <w:r w:rsidR="006378B4" w:rsidRPr="006378B4">
        <w:rPr>
          <w:lang w:eastAsia="ja-JP"/>
        </w:rPr>
        <w:t>, the authentication procedure</w:t>
      </w:r>
      <w:r w:rsidR="008A1CBB">
        <w:rPr>
          <w:rFonts w:eastAsiaTheme="minorEastAsia" w:hint="eastAsia"/>
        </w:rPr>
        <w:t xml:space="preserve">, </w:t>
      </w:r>
      <w:r w:rsidR="008A1CBB">
        <w:rPr>
          <w:rFonts w:eastAsiaTheme="minorEastAsia"/>
        </w:rPr>
        <w:t>s</w:t>
      </w:r>
      <w:r w:rsidR="008A1CBB" w:rsidRPr="006378B4">
        <w:rPr>
          <w:lang w:eastAsia="ja-JP"/>
        </w:rPr>
        <w:t>pecifically</w:t>
      </w:r>
      <w:r w:rsidR="006378B4" w:rsidRPr="006378B4">
        <w:rPr>
          <w:lang w:eastAsia="ja-JP"/>
        </w:rPr>
        <w:t xml:space="preserve"> the calculation of RES</w:t>
      </w:r>
      <w:r w:rsidR="006378B4" w:rsidRPr="006228D6">
        <w:rPr>
          <w:vertAlign w:val="subscript"/>
          <w:lang w:eastAsia="ja-JP"/>
        </w:rPr>
        <w:t>AIOT</w:t>
      </w:r>
      <w:r w:rsidR="00606F33" w:rsidRPr="00606F33">
        <w:rPr>
          <w:rFonts w:hint="eastAsia"/>
          <w:lang w:eastAsia="ja-JP"/>
        </w:rPr>
        <w:t>,</w:t>
      </w:r>
      <w:r w:rsidR="00606F33">
        <w:rPr>
          <w:rFonts w:eastAsiaTheme="minorEastAsia" w:hint="eastAsia"/>
        </w:rPr>
        <w:t xml:space="preserve"> </w:t>
      </w:r>
      <w:r w:rsidR="006378B4" w:rsidRPr="006378B4">
        <w:rPr>
          <w:lang w:eastAsia="ja-JP"/>
        </w:rPr>
        <w:t xml:space="preserve">takes a significant amount of time. </w:t>
      </w:r>
      <w:bookmarkStart w:id="30" w:name="_Toc212543854"/>
      <w:bookmarkStart w:id="31" w:name="_Toc212543990"/>
      <w:bookmarkStart w:id="32" w:name="_Toc212736931"/>
      <w:bookmarkStart w:id="33" w:name="_Toc212736939"/>
      <w:bookmarkStart w:id="34" w:name="_Toc212737001"/>
      <w:bookmarkStart w:id="35" w:name="_Toc212737009"/>
      <w:bookmarkStart w:id="36" w:name="_Toc212737017"/>
      <w:r w:rsidR="00C76181" w:rsidRPr="00C76181">
        <w:rPr>
          <w:lang w:eastAsia="ja-JP"/>
        </w:rPr>
        <w:t>However, under the current TS, the timing between the CFA R2D message and the responding D2R message is too short. This may result in “</w:t>
      </w:r>
      <w:r w:rsidR="00C76181" w:rsidRPr="00C76181">
        <w:rPr>
          <w:rFonts w:hint="eastAsia"/>
          <w:lang w:eastAsia="ja-JP"/>
        </w:rPr>
        <w:t xml:space="preserve">no upper layer data </w:t>
      </w:r>
      <w:r w:rsidR="00C76181" w:rsidRPr="00C76181">
        <w:rPr>
          <w:lang w:eastAsia="ja-JP"/>
        </w:rPr>
        <w:t>available”</w:t>
      </w:r>
      <w:r w:rsidR="00C76181" w:rsidRPr="00C76181">
        <w:rPr>
          <w:rFonts w:hint="eastAsia"/>
          <w:lang w:eastAsia="ja-JP"/>
        </w:rPr>
        <w:t xml:space="preserve"> </w:t>
      </w:r>
      <w:r w:rsidR="00C76181" w:rsidRPr="00C76181">
        <w:rPr>
          <w:lang w:eastAsia="ja-JP"/>
        </w:rPr>
        <w:t xml:space="preserve">by the time the </w:t>
      </w:r>
      <w:r w:rsidR="00C76181" w:rsidRPr="00DA51FC">
        <w:rPr>
          <w:i/>
          <w:iCs/>
          <w:lang w:eastAsia="ja-JP"/>
        </w:rPr>
        <w:t>D2R Upper Layer Data Transfer message</w:t>
      </w:r>
      <w:r w:rsidR="00C76181" w:rsidRPr="00C76181">
        <w:rPr>
          <w:lang w:eastAsia="ja-JP"/>
        </w:rPr>
        <w:t xml:space="preserve"> needs to be transmitted after the CFA paging message.</w:t>
      </w:r>
    </w:p>
    <w:p w14:paraId="4A0B48DE" w14:textId="12286F8D" w:rsidR="000C0661" w:rsidRPr="006E2414" w:rsidRDefault="007950BB" w:rsidP="006E2414">
      <w:pPr>
        <w:pStyle w:val="1st-ob-YJ"/>
        <w:spacing w:before="156" w:after="156"/>
        <w:rPr>
          <w:rFonts w:eastAsiaTheme="minorEastAsia"/>
        </w:rPr>
      </w:pPr>
      <w:bookmarkStart w:id="37" w:name="_Toc212737292"/>
      <w:bookmarkStart w:id="38" w:name="_Toc212737844"/>
      <w:bookmarkStart w:id="39" w:name="_Toc212737851"/>
      <w:bookmarkStart w:id="40" w:name="_Toc212799164"/>
      <w:bookmarkStart w:id="41" w:name="_Toc212799171"/>
      <w:bookmarkStart w:id="42" w:name="_Toc212799178"/>
      <w:r w:rsidRPr="007950BB">
        <w:rPr>
          <w:rFonts w:hint="eastAsia"/>
          <w:lang w:eastAsia="ja-JP"/>
        </w:rPr>
        <w:t>C</w:t>
      </w:r>
      <w:r w:rsidRPr="007950BB">
        <w:rPr>
          <w:lang w:eastAsia="ja-JP"/>
        </w:rPr>
        <w:t>o</w:t>
      </w:r>
      <w:r w:rsidRPr="007950BB">
        <w:rPr>
          <w:rFonts w:hint="eastAsia"/>
          <w:lang w:eastAsia="ja-JP"/>
        </w:rPr>
        <w:t xml:space="preserve">nsidering </w:t>
      </w:r>
      <w:r w:rsidR="006A5139">
        <w:rPr>
          <w:rFonts w:eastAsiaTheme="minorEastAsia" w:hint="eastAsia"/>
        </w:rPr>
        <w:t xml:space="preserve">time need for </w:t>
      </w:r>
      <w:r w:rsidRPr="000C0661">
        <w:rPr>
          <w:lang w:eastAsia="ja-JP"/>
        </w:rPr>
        <w:t>authentication</w:t>
      </w:r>
      <w:r w:rsidR="000B580F">
        <w:rPr>
          <w:rFonts w:eastAsiaTheme="minorEastAsia" w:hint="eastAsia"/>
        </w:rPr>
        <w:t xml:space="preserve"> </w:t>
      </w:r>
      <w:r w:rsidR="000B580F" w:rsidRPr="002A22A4">
        <w:rPr>
          <w:bCs/>
        </w:rPr>
        <w:t>calculation</w:t>
      </w:r>
      <w:r>
        <w:rPr>
          <w:rFonts w:eastAsiaTheme="minorEastAsia" w:hint="eastAsia"/>
        </w:rPr>
        <w:t xml:space="preserve">, the </w:t>
      </w:r>
      <w:r w:rsidR="000C0661" w:rsidRPr="004E39F8">
        <w:t xml:space="preserve">timing between CFA R2D and responding D2R message </w:t>
      </w:r>
      <w:r w:rsidR="000C0661">
        <w:rPr>
          <w:rFonts w:hint="eastAsia"/>
        </w:rPr>
        <w:t>may be</w:t>
      </w:r>
      <w:r w:rsidR="000C0661" w:rsidRPr="004E39F8">
        <w:t xml:space="preserve"> too </w:t>
      </w:r>
      <w:r w:rsidR="00C96330">
        <w:rPr>
          <w:rFonts w:eastAsiaTheme="minorEastAsia" w:hint="eastAsia"/>
        </w:rPr>
        <w:t>short</w:t>
      </w:r>
      <w:r>
        <w:rPr>
          <w:rFonts w:eastAsiaTheme="minorEastAsia" w:hint="eastAsia"/>
        </w:rPr>
        <w:t xml:space="preserve"> for the </w:t>
      </w:r>
      <w:r w:rsidR="00504296">
        <w:rPr>
          <w:rFonts w:eastAsiaTheme="minorEastAsia" w:hint="eastAsia"/>
        </w:rPr>
        <w:t>upper layer data</w:t>
      </w:r>
      <w:r>
        <w:rPr>
          <w:rFonts w:eastAsiaTheme="minorEastAsia" w:hint="eastAsia"/>
        </w:rPr>
        <w:t xml:space="preserve"> to be </w:t>
      </w:r>
      <w:r>
        <w:rPr>
          <w:rFonts w:eastAsiaTheme="minorEastAsia"/>
        </w:rPr>
        <w:t>available</w:t>
      </w:r>
      <w:r w:rsidR="000C0661">
        <w:rPr>
          <w:rFonts w:hint="eastAsia"/>
        </w:rPr>
        <w:t>.</w:t>
      </w:r>
      <w:bookmarkEnd w:id="30"/>
      <w:bookmarkEnd w:id="31"/>
      <w:bookmarkEnd w:id="32"/>
      <w:bookmarkEnd w:id="33"/>
      <w:bookmarkEnd w:id="34"/>
      <w:bookmarkEnd w:id="35"/>
      <w:bookmarkEnd w:id="36"/>
      <w:bookmarkEnd w:id="37"/>
      <w:bookmarkEnd w:id="38"/>
      <w:bookmarkEnd w:id="39"/>
      <w:bookmarkEnd w:id="40"/>
      <w:bookmarkEnd w:id="41"/>
      <w:bookmarkEnd w:id="42"/>
    </w:p>
    <w:p w14:paraId="2DF75985" w14:textId="77777777" w:rsidR="000C0661" w:rsidRPr="00F65001" w:rsidRDefault="000C0661" w:rsidP="00FB1BF2">
      <w:pPr>
        <w:spacing w:before="156" w:after="156"/>
        <w:rPr>
          <w:lang w:eastAsia="ja-JP"/>
        </w:rPr>
      </w:pPr>
      <w:r w:rsidRPr="00F65001">
        <w:rPr>
          <w:lang w:eastAsia="ja-JP"/>
        </w:rPr>
        <w:t xml:space="preserve">In that sense, padding will be transmitted in D2R responding message. However, even the delayed inventory report message is generated later, it will not be retransmitted to reader based on current RAN2 MAC procedure. </w:t>
      </w:r>
    </w:p>
    <w:p w14:paraId="05321A3D" w14:textId="77777777" w:rsidR="000C0661" w:rsidRPr="00F65001" w:rsidRDefault="000C0661" w:rsidP="00FB1BF2">
      <w:pPr>
        <w:spacing w:before="156" w:after="156"/>
        <w:rPr>
          <w:lang w:eastAsia="ja-JP"/>
        </w:rPr>
      </w:pPr>
      <w:r w:rsidRPr="00F65001">
        <w:rPr>
          <w:lang w:eastAsia="ja-JP"/>
        </w:rPr>
        <w:t xml:space="preserve">In such case, D2R Upper Layer Data Transfer message retransmission due to delayed upper layer data available for initial transmission should be supported for CFA inventory. To support retransmission, we have the following text proposal #2.2. </w:t>
      </w:r>
    </w:p>
    <w:p w14:paraId="2ACAA90B" w14:textId="75AD96AE" w:rsidR="002A22A4" w:rsidRDefault="003F4FCF" w:rsidP="00F46CF0">
      <w:pPr>
        <w:pStyle w:val="1st-Proposal-YJ"/>
        <w:numPr>
          <w:ilvl w:val="0"/>
          <w:numId w:val="1"/>
        </w:numPr>
        <w:tabs>
          <w:tab w:val="clear" w:pos="9356"/>
          <w:tab w:val="num" w:pos="0"/>
          <w:tab w:val="num" w:pos="567"/>
          <w:tab w:val="num" w:pos="709"/>
        </w:tabs>
        <w:spacing w:before="156" w:after="156"/>
        <w:ind w:left="0"/>
        <w:rPr>
          <w:rFonts w:eastAsiaTheme="minorEastAsia"/>
        </w:rPr>
      </w:pPr>
      <w:bookmarkStart w:id="43" w:name="_Toc212543857"/>
      <w:bookmarkStart w:id="44" w:name="_Toc212543993"/>
      <w:bookmarkStart w:id="45" w:name="_Toc212736934"/>
      <w:bookmarkStart w:id="46" w:name="_Toc212736942"/>
      <w:bookmarkStart w:id="47" w:name="_Toc212737004"/>
      <w:bookmarkStart w:id="48" w:name="_Toc212737012"/>
      <w:bookmarkStart w:id="49" w:name="_Toc212737020"/>
      <w:bookmarkStart w:id="50" w:name="_Toc212737295"/>
      <w:bookmarkStart w:id="51" w:name="_Toc212737847"/>
      <w:bookmarkStart w:id="52" w:name="_Toc212737854"/>
      <w:bookmarkStart w:id="53" w:name="_Toc212799167"/>
      <w:bookmarkStart w:id="54" w:name="_Toc212799174"/>
      <w:bookmarkStart w:id="55" w:name="_Toc212799181"/>
      <w:bookmarkStart w:id="56" w:name="_Hlk209515519"/>
      <w:r w:rsidRPr="003F4FCF">
        <w:rPr>
          <w:rFonts w:eastAsiaTheme="minorEastAsia"/>
        </w:rPr>
        <w:t xml:space="preserve">If RAN2 </w:t>
      </w:r>
      <w:r w:rsidRPr="00F46CF0">
        <w:rPr>
          <w:lang w:val="en-GB"/>
        </w:rPr>
        <w:t>reaches</w:t>
      </w:r>
      <w:r w:rsidRPr="003F4FCF">
        <w:rPr>
          <w:rFonts w:eastAsiaTheme="minorEastAsia"/>
        </w:rPr>
        <w:t xml:space="preserve"> a consensus on Observation 1</w:t>
      </w:r>
      <w:r w:rsidR="002A22A4">
        <w:rPr>
          <w:rFonts w:eastAsiaTheme="minorEastAsia" w:hint="eastAsia"/>
        </w:rPr>
        <w:t xml:space="preserve">, </w:t>
      </w:r>
      <w:r>
        <w:rPr>
          <w:rFonts w:eastAsiaTheme="minorEastAsia" w:hint="eastAsia"/>
        </w:rPr>
        <w:t>f</w:t>
      </w:r>
      <w:r w:rsidR="000C0661" w:rsidRPr="00602B2D">
        <w:t>or CFA inventory procedure</w:t>
      </w:r>
      <w:r w:rsidR="000C0661">
        <w:t>,</w:t>
      </w:r>
      <w:r w:rsidR="000C0661" w:rsidRPr="00602B2D">
        <w:rPr>
          <w:iCs/>
        </w:rPr>
        <w:t xml:space="preserve"> D2R Upper Layer Data Transfer</w:t>
      </w:r>
      <w:r w:rsidR="000C0661" w:rsidRPr="00602B2D">
        <w:t xml:space="preserve"> message retransmission due to </w:t>
      </w:r>
      <w:r w:rsidR="00771509">
        <w:rPr>
          <w:rFonts w:eastAsiaTheme="minorEastAsia"/>
        </w:rPr>
        <w:t>“</w:t>
      </w:r>
      <w:r w:rsidR="000C0661" w:rsidRPr="00602B2D">
        <w:t xml:space="preserve">upper layer data </w:t>
      </w:r>
      <w:r w:rsidR="000C0661">
        <w:t xml:space="preserve">not </w:t>
      </w:r>
      <w:r w:rsidR="000C0661" w:rsidRPr="00602B2D">
        <w:t>available</w:t>
      </w:r>
      <w:r w:rsidR="00771509">
        <w:rPr>
          <w:rFonts w:eastAsiaTheme="minorEastAsia"/>
        </w:rPr>
        <w:t>”</w:t>
      </w:r>
      <w:r w:rsidR="000C0661" w:rsidRPr="00602B2D">
        <w:t xml:space="preserve"> </w:t>
      </w:r>
      <w:r w:rsidR="000C0661">
        <w:t xml:space="preserve">at the time </w:t>
      </w:r>
      <w:r w:rsidR="00516D18">
        <w:rPr>
          <w:rFonts w:eastAsiaTheme="minorEastAsia" w:hint="eastAsia"/>
        </w:rPr>
        <w:t>of</w:t>
      </w:r>
      <w:r w:rsidR="000C0661" w:rsidRPr="00602B2D">
        <w:t xml:space="preserve"> initial transmission should be supported. The retransmission is scheduled by </w:t>
      </w:r>
      <w:r w:rsidR="000C0661" w:rsidRPr="00602B2D">
        <w:rPr>
          <w:iCs/>
        </w:rPr>
        <w:t>R2D Upper Layer Data Transfer</w:t>
      </w:r>
      <w:r w:rsidR="000C0661" w:rsidRPr="00602B2D">
        <w:t xml:space="preserve"> message.</w:t>
      </w:r>
      <w:bookmarkEnd w:id="43"/>
      <w:bookmarkEnd w:id="44"/>
      <w:bookmarkEnd w:id="45"/>
      <w:bookmarkEnd w:id="46"/>
      <w:bookmarkEnd w:id="47"/>
      <w:bookmarkEnd w:id="48"/>
      <w:bookmarkEnd w:id="49"/>
      <w:bookmarkEnd w:id="50"/>
      <w:bookmarkEnd w:id="51"/>
      <w:bookmarkEnd w:id="52"/>
      <w:bookmarkEnd w:id="53"/>
      <w:bookmarkEnd w:id="54"/>
      <w:bookmarkEnd w:id="55"/>
    </w:p>
    <w:p w14:paraId="27FE0A80" w14:textId="646CF5F7" w:rsidR="002A22A4" w:rsidRDefault="000C0661" w:rsidP="009B62E1">
      <w:pPr>
        <w:pStyle w:val="1st-Proposal-YJ"/>
        <w:numPr>
          <w:ilvl w:val="0"/>
          <w:numId w:val="7"/>
        </w:numPr>
        <w:spacing w:before="156" w:after="156"/>
        <w:rPr>
          <w:rFonts w:eastAsiaTheme="minorEastAsia"/>
          <w:bCs/>
        </w:rPr>
      </w:pPr>
      <w:bookmarkStart w:id="57" w:name="_Toc212543858"/>
      <w:bookmarkStart w:id="58" w:name="_Toc212543994"/>
      <w:bookmarkStart w:id="59" w:name="_Toc212736935"/>
      <w:bookmarkStart w:id="60" w:name="_Toc212736943"/>
      <w:bookmarkStart w:id="61" w:name="_Toc212737005"/>
      <w:bookmarkStart w:id="62" w:name="_Toc212737013"/>
      <w:bookmarkStart w:id="63" w:name="_Toc212737021"/>
      <w:bookmarkStart w:id="64" w:name="_Toc212737296"/>
      <w:bookmarkStart w:id="65" w:name="_Toc212737848"/>
      <w:bookmarkStart w:id="66" w:name="_Toc212737855"/>
      <w:bookmarkStart w:id="67" w:name="_Toc212799168"/>
      <w:bookmarkStart w:id="68" w:name="_Toc212799175"/>
      <w:bookmarkStart w:id="69" w:name="_Toc212799182"/>
      <w:r w:rsidRPr="002A22A4">
        <w:rPr>
          <w:bCs/>
        </w:rPr>
        <w:t>Adopt the text proposal #2.2</w:t>
      </w:r>
      <w:bookmarkEnd w:id="57"/>
      <w:bookmarkEnd w:id="58"/>
      <w:bookmarkEnd w:id="59"/>
      <w:bookmarkEnd w:id="60"/>
      <w:bookmarkEnd w:id="61"/>
      <w:bookmarkEnd w:id="62"/>
      <w:bookmarkEnd w:id="63"/>
      <w:r w:rsidR="000F6132">
        <w:rPr>
          <w:rFonts w:eastAsiaTheme="minorEastAsia" w:hint="eastAsia"/>
          <w:bCs/>
        </w:rPr>
        <w:t>;</w:t>
      </w:r>
      <w:bookmarkEnd w:id="64"/>
      <w:bookmarkEnd w:id="65"/>
      <w:bookmarkEnd w:id="66"/>
      <w:bookmarkEnd w:id="67"/>
      <w:bookmarkEnd w:id="68"/>
      <w:bookmarkEnd w:id="69"/>
    </w:p>
    <w:p w14:paraId="7CD6CE2B" w14:textId="3DE5B94D" w:rsidR="007E69AC" w:rsidRDefault="002A22A4" w:rsidP="00F46CF0">
      <w:pPr>
        <w:pStyle w:val="1st-Proposal-YJ"/>
        <w:numPr>
          <w:ilvl w:val="0"/>
          <w:numId w:val="1"/>
        </w:numPr>
        <w:tabs>
          <w:tab w:val="clear" w:pos="9356"/>
          <w:tab w:val="num" w:pos="0"/>
          <w:tab w:val="num" w:pos="567"/>
          <w:tab w:val="num" w:pos="709"/>
        </w:tabs>
        <w:spacing w:before="156" w:after="156"/>
        <w:ind w:left="0"/>
      </w:pPr>
      <w:bookmarkStart w:id="70" w:name="_Toc212543860"/>
      <w:bookmarkStart w:id="71" w:name="_Toc212543996"/>
      <w:bookmarkStart w:id="72" w:name="_Toc212736937"/>
      <w:bookmarkStart w:id="73" w:name="_Toc212736945"/>
      <w:bookmarkStart w:id="74" w:name="_Toc212737007"/>
      <w:bookmarkStart w:id="75" w:name="_Toc212737015"/>
      <w:bookmarkStart w:id="76" w:name="_Toc212737023"/>
      <w:bookmarkStart w:id="77" w:name="_Toc212737298"/>
      <w:bookmarkStart w:id="78" w:name="_Toc212737849"/>
      <w:bookmarkStart w:id="79" w:name="_Toc212737856"/>
      <w:bookmarkStart w:id="80" w:name="_Toc212799169"/>
      <w:bookmarkStart w:id="81" w:name="_Toc212799176"/>
      <w:bookmarkStart w:id="82" w:name="_Toc212799183"/>
      <w:r>
        <w:rPr>
          <w:rFonts w:hint="eastAsia"/>
        </w:rPr>
        <w:t xml:space="preserve">If </w:t>
      </w:r>
      <w:r w:rsidRPr="00F46CF0">
        <w:rPr>
          <w:rFonts w:eastAsiaTheme="minorEastAsia" w:hint="eastAsia"/>
        </w:rPr>
        <w:t>RAN2</w:t>
      </w:r>
      <w:r>
        <w:rPr>
          <w:rFonts w:hint="eastAsia"/>
        </w:rPr>
        <w:t xml:space="preserve"> </w:t>
      </w:r>
      <w:r w:rsidR="00F97FD1">
        <w:rPr>
          <w:rFonts w:hint="eastAsia"/>
        </w:rPr>
        <w:t xml:space="preserve">does not </w:t>
      </w:r>
      <w:r w:rsidR="00F97FD1" w:rsidRPr="00F97FD1">
        <w:t>reach a consensus on Observation 1</w:t>
      </w:r>
      <w:r>
        <w:rPr>
          <w:rFonts w:hint="eastAsia"/>
        </w:rPr>
        <w:t xml:space="preserve">, </w:t>
      </w:r>
      <w:bookmarkEnd w:id="70"/>
      <w:bookmarkEnd w:id="71"/>
      <w:r w:rsidR="009A75EE">
        <w:rPr>
          <w:rFonts w:hint="eastAsia"/>
        </w:rPr>
        <w:t>send</w:t>
      </w:r>
      <w:r w:rsidR="00E00F13">
        <w:rPr>
          <w:rFonts w:hint="eastAsia"/>
        </w:rPr>
        <w:t xml:space="preserve"> </w:t>
      </w:r>
      <w:r w:rsidR="00E00F13" w:rsidRPr="00E00F13">
        <w:t>LS to RAN1 to confirm: whether the design of T</w:t>
      </w:r>
      <w:r w:rsidR="00E00F13" w:rsidRPr="009B446D">
        <w:rPr>
          <w:vertAlign w:val="subscript"/>
        </w:rPr>
        <w:t>R-&gt;D</w:t>
      </w:r>
      <w:r w:rsidR="00E00F13" w:rsidRPr="00E00F13">
        <w:t xml:space="preserve"> takes into account the authentication performed in</w:t>
      </w:r>
      <w:r w:rsidR="00D74E27">
        <w:rPr>
          <w:rFonts w:eastAsiaTheme="minorEastAsia" w:hint="eastAsia"/>
        </w:rPr>
        <w:t xml:space="preserve"> the</w:t>
      </w:r>
      <w:r w:rsidR="00E00F13" w:rsidRPr="00E00F13">
        <w:t xml:space="preserve"> upper l</w:t>
      </w:r>
      <w:r w:rsidR="00E00F13">
        <w:rPr>
          <w:rFonts w:hint="eastAsia"/>
        </w:rPr>
        <w:t>ayer.</w:t>
      </w:r>
      <w:bookmarkEnd w:id="72"/>
      <w:bookmarkEnd w:id="73"/>
      <w:bookmarkEnd w:id="74"/>
      <w:bookmarkEnd w:id="75"/>
      <w:bookmarkEnd w:id="76"/>
      <w:bookmarkEnd w:id="77"/>
      <w:bookmarkEnd w:id="78"/>
      <w:bookmarkEnd w:id="79"/>
      <w:bookmarkEnd w:id="80"/>
      <w:bookmarkEnd w:id="81"/>
      <w:bookmarkEnd w:id="82"/>
    </w:p>
    <w:p w14:paraId="157F1239" w14:textId="7EF64AAA" w:rsidR="00746C02" w:rsidRPr="007E69AC" w:rsidRDefault="00596DD0" w:rsidP="009B62E1">
      <w:pPr>
        <w:pStyle w:val="1st-Proposal-YJ"/>
        <w:numPr>
          <w:ilvl w:val="0"/>
          <w:numId w:val="8"/>
        </w:numPr>
        <w:spacing w:before="156" w:after="156"/>
        <w:rPr>
          <w:rFonts w:eastAsiaTheme="minorEastAsia"/>
        </w:rPr>
      </w:pPr>
      <w:bookmarkStart w:id="83" w:name="_Toc212736938"/>
      <w:bookmarkStart w:id="84" w:name="_Toc212736946"/>
      <w:bookmarkStart w:id="85" w:name="_Toc212737008"/>
      <w:bookmarkStart w:id="86" w:name="_Toc212737016"/>
      <w:bookmarkStart w:id="87" w:name="_Toc212737024"/>
      <w:bookmarkStart w:id="88" w:name="_Toc212737299"/>
      <w:bookmarkStart w:id="89" w:name="_Toc212737850"/>
      <w:bookmarkStart w:id="90" w:name="_Toc212737857"/>
      <w:bookmarkStart w:id="91" w:name="_Toc212799170"/>
      <w:bookmarkStart w:id="92" w:name="_Toc212799177"/>
      <w:bookmarkStart w:id="93" w:name="_Toc212799184"/>
      <w:r>
        <w:rPr>
          <w:rFonts w:eastAsiaTheme="minorEastAsia" w:hint="eastAsia"/>
        </w:rPr>
        <w:t>D</w:t>
      </w:r>
      <w:r w:rsidR="00746C02" w:rsidRPr="007E69AC">
        <w:rPr>
          <w:rFonts w:eastAsiaTheme="minorEastAsia" w:hint="eastAsia"/>
        </w:rPr>
        <w:t>raft LS is pro</w:t>
      </w:r>
      <w:r w:rsidR="006D2C4D" w:rsidRPr="007E69AC">
        <w:rPr>
          <w:rFonts w:eastAsiaTheme="minorEastAsia" w:hint="eastAsia"/>
        </w:rPr>
        <w:t>vided</w:t>
      </w:r>
      <w:bookmarkEnd w:id="83"/>
      <w:bookmarkEnd w:id="84"/>
      <w:r w:rsidR="00CA759D">
        <w:rPr>
          <w:rFonts w:eastAsiaTheme="minorEastAsia" w:hint="eastAsia"/>
        </w:rPr>
        <w:t xml:space="preserve"> in the Annex</w:t>
      </w:r>
      <w:bookmarkEnd w:id="85"/>
      <w:bookmarkEnd w:id="86"/>
      <w:bookmarkEnd w:id="87"/>
      <w:r w:rsidR="00874EC1">
        <w:rPr>
          <w:rFonts w:eastAsiaTheme="minorEastAsia" w:hint="eastAsia"/>
        </w:rPr>
        <w:t>.</w:t>
      </w:r>
      <w:bookmarkEnd w:id="88"/>
      <w:bookmarkEnd w:id="89"/>
      <w:bookmarkEnd w:id="90"/>
      <w:bookmarkEnd w:id="91"/>
      <w:bookmarkEnd w:id="92"/>
      <w:bookmarkEnd w:id="93"/>
    </w:p>
    <w:bookmarkEnd w:id="56"/>
    <w:p w14:paraId="4852F59E" w14:textId="77777777" w:rsidR="000C0661" w:rsidRDefault="000C0661" w:rsidP="000C0661">
      <w:pPr>
        <w:pStyle w:val="Heading3"/>
        <w:spacing w:before="156"/>
        <w:ind w:right="200"/>
      </w:pPr>
      <w:r w:rsidRPr="00112566">
        <w:t xml:space="preserve">text proposal </w:t>
      </w:r>
      <w:r>
        <w:t>#2.2</w:t>
      </w:r>
    </w:p>
    <w:p w14:paraId="31A57B5A" w14:textId="77777777" w:rsidR="000C0661" w:rsidRDefault="000C0661" w:rsidP="000C0661">
      <w:pPr>
        <w:spacing w:before="156" w:after="156"/>
      </w:pPr>
      <w:r>
        <w:t>------------------Start of text proposal #2.2------------------</w:t>
      </w:r>
    </w:p>
    <w:p w14:paraId="3479F414" w14:textId="77777777" w:rsidR="000C0661" w:rsidRPr="006014D4" w:rsidRDefault="000C0661" w:rsidP="000C0661">
      <w:pPr>
        <w:spacing w:before="156" w:after="156"/>
        <w:rPr>
          <w:rFonts w:ascii="Times New Roman" w:eastAsia="宋体" w:hAnsi="Times New Roman" w:cs="Times New Roman"/>
          <w:b/>
          <w:bCs/>
          <w:kern w:val="0"/>
          <w:lang w:val="en-GB" w:eastAsia="en-US"/>
        </w:rPr>
      </w:pPr>
      <w:r w:rsidRPr="006014D4">
        <w:rPr>
          <w:rFonts w:ascii="Times New Roman" w:eastAsia="宋体" w:hAnsi="Times New Roman" w:cs="Times New Roman"/>
          <w:b/>
          <w:bCs/>
          <w:kern w:val="0"/>
          <w:lang w:val="en-GB" w:eastAsia="en-US"/>
        </w:rPr>
        <w:t>5.4.3</w:t>
      </w:r>
      <w:r w:rsidRPr="006014D4">
        <w:rPr>
          <w:rFonts w:ascii="Times New Roman" w:eastAsia="宋体" w:hAnsi="Times New Roman" w:cs="Times New Roman"/>
          <w:b/>
          <w:bCs/>
          <w:kern w:val="0"/>
          <w:lang w:val="en-GB" w:eastAsia="en-US"/>
        </w:rPr>
        <w:tab/>
        <w:t>R2D message reception</w:t>
      </w:r>
    </w:p>
    <w:p w14:paraId="45956893" w14:textId="77777777" w:rsidR="000C0661" w:rsidRPr="006014D4" w:rsidRDefault="000C0661" w:rsidP="000C0661">
      <w:pPr>
        <w:spacing w:before="156" w:after="156"/>
        <w:rPr>
          <w:rFonts w:ascii="Times New Roman" w:eastAsia="宋体" w:hAnsi="Times New Roman" w:cs="Times New Roman"/>
          <w:kern w:val="0"/>
          <w:lang w:val="en-GB" w:eastAsia="en-US"/>
        </w:rPr>
      </w:pPr>
      <w:r w:rsidRPr="006014D4">
        <w:rPr>
          <w:rFonts w:ascii="Times New Roman" w:eastAsia="宋体" w:hAnsi="Times New Roman" w:cs="Times New Roman"/>
          <w:kern w:val="0"/>
          <w:lang w:val="en-GB" w:eastAsia="en-US"/>
        </w:rPr>
        <w:t xml:space="preserve">Upon reception of an </w:t>
      </w:r>
      <w:r w:rsidRPr="006014D4">
        <w:rPr>
          <w:rFonts w:ascii="Times New Roman" w:eastAsia="宋体" w:hAnsi="Times New Roman" w:cs="Times New Roman"/>
          <w:i/>
          <w:kern w:val="0"/>
          <w:lang w:val="en-GB" w:eastAsia="en-US"/>
        </w:rPr>
        <w:t xml:space="preserve">R2D </w:t>
      </w:r>
      <w:r w:rsidRPr="006014D4">
        <w:rPr>
          <w:rFonts w:ascii="Times New Roman" w:eastAsia="宋体" w:hAnsi="Times New Roman" w:cs="Times New Roman"/>
          <w:i/>
          <w:iCs/>
          <w:kern w:val="0"/>
          <w:lang w:val="en-GB" w:eastAsia="en-US"/>
        </w:rPr>
        <w:t>Upper Layer Data Transfer</w:t>
      </w:r>
      <w:r w:rsidRPr="006014D4">
        <w:rPr>
          <w:rFonts w:ascii="Times New Roman" w:eastAsia="宋体" w:hAnsi="Times New Roman" w:cs="Times New Roman"/>
          <w:kern w:val="0"/>
          <w:lang w:val="en-GB" w:eastAsia="en-US"/>
        </w:rPr>
        <w:t xml:space="preserve"> message, the A-IoT MAC entity shall:</w:t>
      </w:r>
    </w:p>
    <w:p w14:paraId="0FD9A9EB" w14:textId="77777777" w:rsidR="000C0661" w:rsidRPr="006014D4" w:rsidRDefault="000C0661" w:rsidP="000C0661">
      <w:pPr>
        <w:spacing w:before="156" w:after="156"/>
        <w:ind w:left="568" w:hanging="284"/>
        <w:rPr>
          <w:rFonts w:ascii="Times New Roman" w:eastAsia="宋体" w:hAnsi="Times New Roman" w:cs="Times New Roman"/>
          <w:kern w:val="0"/>
          <w:lang w:val="en-GB" w:eastAsia="en-US"/>
        </w:rPr>
      </w:pPr>
      <w:r w:rsidRPr="006014D4">
        <w:rPr>
          <w:rFonts w:ascii="Times New Roman" w:eastAsia="宋体" w:hAnsi="Times New Roman" w:cs="Times New Roman"/>
          <w:kern w:val="0"/>
          <w:lang w:val="en-GB" w:eastAsia="en-US"/>
        </w:rPr>
        <w:t>1&gt;</w:t>
      </w:r>
      <w:r w:rsidRPr="006014D4">
        <w:rPr>
          <w:rFonts w:ascii="Times New Roman" w:eastAsia="宋体" w:hAnsi="Times New Roman" w:cs="Times New Roman"/>
          <w:kern w:val="0"/>
          <w:lang w:val="en-GB" w:eastAsia="en-US"/>
        </w:rPr>
        <w:tab/>
        <w:t xml:space="preserve">if the device has a stored AS ID and the </w:t>
      </w:r>
      <w:r w:rsidRPr="006014D4">
        <w:rPr>
          <w:rFonts w:ascii="Times New Roman" w:eastAsia="宋体" w:hAnsi="Times New Roman" w:cs="Times New Roman"/>
          <w:i/>
          <w:kern w:val="0"/>
          <w:lang w:val="en-GB" w:eastAsia="en-US"/>
        </w:rPr>
        <w:t xml:space="preserve">R2D </w:t>
      </w:r>
      <w:r w:rsidRPr="006014D4">
        <w:rPr>
          <w:rFonts w:ascii="Times New Roman" w:eastAsia="宋体" w:hAnsi="Times New Roman" w:cs="Times New Roman"/>
          <w:i/>
          <w:iCs/>
          <w:kern w:val="0"/>
          <w:lang w:val="en-GB" w:eastAsia="en-US"/>
        </w:rPr>
        <w:t>Upper Layer Data Transfer</w:t>
      </w:r>
      <w:r w:rsidRPr="006014D4">
        <w:rPr>
          <w:rFonts w:ascii="Times New Roman" w:eastAsia="宋体" w:hAnsi="Times New Roman" w:cs="Times New Roman"/>
          <w:kern w:val="0"/>
          <w:lang w:val="en-GB" w:eastAsia="en-US"/>
        </w:rPr>
        <w:t xml:space="preserve"> message is addressed to the device (i.e., the value of </w:t>
      </w:r>
      <w:r w:rsidRPr="006014D4">
        <w:rPr>
          <w:rFonts w:ascii="Times New Roman" w:eastAsia="宋体" w:hAnsi="Times New Roman" w:cs="Times New Roman"/>
          <w:i/>
          <w:iCs/>
          <w:kern w:val="0"/>
          <w:lang w:val="en-GB" w:eastAsia="en-US"/>
        </w:rPr>
        <w:t>AS ID</w:t>
      </w:r>
      <w:r w:rsidRPr="006014D4">
        <w:rPr>
          <w:rFonts w:ascii="Times New Roman" w:eastAsia="宋体" w:hAnsi="Times New Roman" w:cs="Times New Roman"/>
          <w:kern w:val="0"/>
          <w:lang w:val="en-GB" w:eastAsia="en-US"/>
        </w:rPr>
        <w:t xml:space="preserve"> field is identical to the stored AS ID):</w:t>
      </w:r>
    </w:p>
    <w:p w14:paraId="2C586008" w14:textId="77777777" w:rsidR="000C0661" w:rsidRPr="006014D4" w:rsidRDefault="000C0661" w:rsidP="000C0661">
      <w:pPr>
        <w:spacing w:before="156" w:after="156"/>
        <w:ind w:left="568"/>
        <w:rPr>
          <w:rFonts w:ascii="Times New Roman" w:eastAsia="宋体" w:hAnsi="Times New Roman" w:cs="Times New Roman"/>
          <w:kern w:val="0"/>
          <w:lang w:val="en-GB"/>
        </w:rPr>
      </w:pPr>
      <w:r w:rsidRPr="006014D4">
        <w:rPr>
          <w:rFonts w:ascii="Times New Roman" w:eastAsia="宋体" w:hAnsi="Times New Roman" w:cs="Times New Roman"/>
          <w:kern w:val="0"/>
          <w:lang w:val="en-GB"/>
        </w:rPr>
        <w:t>2&gt;</w:t>
      </w:r>
      <w:r w:rsidRPr="006014D4">
        <w:rPr>
          <w:rFonts w:ascii="Times New Roman" w:eastAsia="宋体" w:hAnsi="Times New Roman" w:cs="Times New Roman"/>
          <w:kern w:val="0"/>
          <w:lang w:val="en-GB"/>
        </w:rPr>
        <w:tab/>
        <w:t>if the</w:t>
      </w:r>
      <w:r w:rsidRPr="006014D4">
        <w:rPr>
          <w:rFonts w:ascii="Times New Roman" w:eastAsia="宋体" w:hAnsi="Times New Roman" w:cs="Times New Roman"/>
          <w:i/>
          <w:iCs/>
          <w:kern w:val="0"/>
          <w:lang w:val="en-GB" w:eastAsia="ko-KR"/>
        </w:rPr>
        <w:t xml:space="preserve"> Choice Indication</w:t>
      </w:r>
      <w:r w:rsidRPr="006014D4">
        <w:rPr>
          <w:rFonts w:ascii="Times New Roman" w:eastAsia="宋体" w:hAnsi="Times New Roman" w:cs="Times New Roman"/>
          <w:kern w:val="0"/>
          <w:lang w:val="en-GB" w:eastAsia="ko-KR"/>
        </w:rPr>
        <w:t xml:space="preserve"> </w:t>
      </w:r>
      <w:r w:rsidRPr="006014D4">
        <w:rPr>
          <w:rFonts w:ascii="Times New Roman" w:eastAsia="宋体" w:hAnsi="Times New Roman" w:cs="Times New Roman" w:hint="eastAsia"/>
          <w:kern w:val="0"/>
          <w:lang w:val="en-GB"/>
        </w:rPr>
        <w:t>fi</w:t>
      </w:r>
      <w:r w:rsidRPr="006014D4">
        <w:rPr>
          <w:rFonts w:ascii="Times New Roman" w:eastAsia="宋体" w:hAnsi="Times New Roman" w:cs="Times New Roman"/>
          <w:kern w:val="0"/>
          <w:lang w:val="en-GB" w:eastAsia="ko-KR"/>
        </w:rPr>
        <w:t xml:space="preserve">eld indicates that the </w:t>
      </w:r>
      <w:r w:rsidRPr="006014D4">
        <w:rPr>
          <w:rFonts w:ascii="Times New Roman" w:eastAsia="宋体" w:hAnsi="Times New Roman" w:cs="Times New Roman"/>
          <w:i/>
          <w:iCs/>
          <w:kern w:val="0"/>
          <w:lang w:val="en-GB" w:eastAsia="ko-KR"/>
        </w:rPr>
        <w:t>Data SDU</w:t>
      </w:r>
      <w:r w:rsidRPr="006014D4">
        <w:rPr>
          <w:rFonts w:ascii="Times New Roman" w:eastAsia="宋体" w:hAnsi="Times New Roman" w:cs="Times New Roman"/>
          <w:kern w:val="0"/>
          <w:lang w:val="en-GB" w:eastAsia="ko-KR"/>
        </w:rPr>
        <w:t xml:space="preserve"> field is included</w:t>
      </w:r>
      <w:r w:rsidRPr="006014D4">
        <w:rPr>
          <w:rFonts w:ascii="Times New Roman" w:eastAsia="宋体" w:hAnsi="Times New Roman" w:cs="Times New Roman"/>
          <w:kern w:val="0"/>
          <w:lang w:val="en-GB" w:eastAsia="en-US"/>
        </w:rPr>
        <w:t xml:space="preserve"> (i.e., </w:t>
      </w:r>
      <w:r w:rsidRPr="006014D4">
        <w:rPr>
          <w:rFonts w:ascii="Times New Roman" w:eastAsia="宋体" w:hAnsi="Times New Roman" w:cs="Times New Roman"/>
          <w:i/>
          <w:iCs/>
          <w:kern w:val="0"/>
          <w:lang w:val="en-GB" w:eastAsia="en-US"/>
        </w:rPr>
        <w:t>CI</w:t>
      </w:r>
      <w:r w:rsidRPr="006014D4">
        <w:rPr>
          <w:rFonts w:ascii="Times New Roman" w:eastAsia="宋体" w:hAnsi="Times New Roman" w:cs="Times New Roman"/>
          <w:kern w:val="0"/>
          <w:lang w:val="en-GB" w:eastAsia="en-US"/>
        </w:rPr>
        <w:t xml:space="preserve"> field set to 1)</w:t>
      </w:r>
      <w:r w:rsidRPr="006014D4">
        <w:rPr>
          <w:rFonts w:ascii="Times New Roman" w:eastAsia="宋体" w:hAnsi="Times New Roman" w:cs="Times New Roman"/>
          <w:kern w:val="0"/>
          <w:lang w:val="en-GB" w:eastAsia="ko-KR"/>
        </w:rPr>
        <w:t>:</w:t>
      </w:r>
    </w:p>
    <w:p w14:paraId="5568ED92" w14:textId="77777777" w:rsidR="000C0661" w:rsidRPr="006014D4" w:rsidRDefault="000C0661" w:rsidP="000C0661">
      <w:pPr>
        <w:spacing w:before="156" w:after="156"/>
        <w:ind w:left="1418" w:hanging="284"/>
        <w:rPr>
          <w:rFonts w:ascii="Times New Roman" w:eastAsia="宋体" w:hAnsi="Times New Roman" w:cs="Times New Roman"/>
          <w:kern w:val="0"/>
          <w:lang w:val="en-GB" w:eastAsia="en-US"/>
        </w:rPr>
      </w:pPr>
      <w:r w:rsidRPr="006014D4">
        <w:rPr>
          <w:rFonts w:ascii="Times New Roman" w:eastAsia="宋体" w:hAnsi="Times New Roman" w:cs="Times New Roman"/>
          <w:kern w:val="0"/>
          <w:lang w:val="en-GB"/>
        </w:rPr>
        <w:t>3&gt;</w:t>
      </w:r>
      <w:r w:rsidRPr="006014D4">
        <w:rPr>
          <w:rFonts w:ascii="Times New Roman" w:eastAsia="宋体" w:hAnsi="Times New Roman" w:cs="Times New Roman"/>
          <w:kern w:val="0"/>
          <w:lang w:val="en-GB"/>
        </w:rPr>
        <w:tab/>
      </w:r>
      <w:r w:rsidRPr="006014D4">
        <w:rPr>
          <w:rFonts w:ascii="Times New Roman" w:eastAsia="宋体" w:hAnsi="Times New Roman" w:cs="Times New Roman"/>
          <w:kern w:val="0"/>
          <w:lang w:val="en-GB" w:eastAsia="en-US"/>
        </w:rPr>
        <w:t xml:space="preserve">forward the upper layer data SDU </w:t>
      </w:r>
      <w:r w:rsidRPr="006014D4">
        <w:rPr>
          <w:rFonts w:ascii="Times New Roman" w:eastAsia="宋体" w:hAnsi="Times New Roman" w:cs="Times New Roman"/>
          <w:kern w:val="0"/>
          <w:lang w:val="en-GB"/>
        </w:rPr>
        <w:t xml:space="preserve">in the </w:t>
      </w:r>
      <w:r w:rsidRPr="006014D4">
        <w:rPr>
          <w:rFonts w:ascii="Times New Roman" w:eastAsia="宋体" w:hAnsi="Times New Roman" w:cs="Times New Roman" w:hint="eastAsia"/>
          <w:i/>
          <w:iCs/>
          <w:kern w:val="0"/>
          <w:lang w:val="en-GB"/>
        </w:rPr>
        <w:t>D</w:t>
      </w:r>
      <w:r w:rsidRPr="006014D4">
        <w:rPr>
          <w:rFonts w:ascii="Times New Roman" w:eastAsia="宋体" w:hAnsi="Times New Roman" w:cs="Times New Roman"/>
          <w:i/>
          <w:iCs/>
          <w:kern w:val="0"/>
          <w:lang w:val="en-GB"/>
        </w:rPr>
        <w:t>ata SDU</w:t>
      </w:r>
      <w:r w:rsidRPr="006014D4">
        <w:rPr>
          <w:rFonts w:ascii="Times New Roman" w:eastAsia="宋体" w:hAnsi="Times New Roman" w:cs="Times New Roman"/>
          <w:kern w:val="0"/>
          <w:lang w:val="en-GB"/>
        </w:rPr>
        <w:t xml:space="preserve"> field</w:t>
      </w:r>
      <w:r w:rsidRPr="006014D4">
        <w:rPr>
          <w:rFonts w:ascii="Times New Roman" w:eastAsia="宋体" w:hAnsi="Times New Roman" w:cs="Times New Roman"/>
          <w:kern w:val="0"/>
          <w:lang w:val="en-GB" w:eastAsia="en-US"/>
        </w:rPr>
        <w:t xml:space="preserve"> to upper layers;</w:t>
      </w:r>
    </w:p>
    <w:p w14:paraId="356ECBA3" w14:textId="77777777" w:rsidR="000C0661" w:rsidRPr="006014D4" w:rsidRDefault="000C0661" w:rsidP="000C0661">
      <w:pPr>
        <w:spacing w:before="156" w:after="156"/>
        <w:ind w:left="1418" w:hanging="284"/>
        <w:rPr>
          <w:rFonts w:ascii="Times New Roman" w:eastAsia="宋体" w:hAnsi="Times New Roman" w:cs="Times New Roman"/>
          <w:kern w:val="0"/>
          <w:lang w:val="en-GB"/>
        </w:rPr>
      </w:pPr>
      <w:r w:rsidRPr="006014D4">
        <w:rPr>
          <w:rFonts w:ascii="Times New Roman" w:eastAsia="宋体" w:hAnsi="Times New Roman" w:cs="Times New Roman"/>
          <w:kern w:val="0"/>
          <w:lang w:val="en-GB"/>
        </w:rPr>
        <w:lastRenderedPageBreak/>
        <w:t>3&gt;</w:t>
      </w:r>
      <w:r w:rsidRPr="006014D4">
        <w:rPr>
          <w:rFonts w:ascii="Times New Roman" w:eastAsia="宋体" w:hAnsi="Times New Roman" w:cs="Times New Roman"/>
          <w:kern w:val="0"/>
          <w:lang w:val="en-GB"/>
        </w:rPr>
        <w:tab/>
      </w:r>
      <w:r w:rsidRPr="006014D4">
        <w:rPr>
          <w:rFonts w:ascii="Times New Roman" w:eastAsia="宋体" w:hAnsi="Times New Roman" w:cs="Times New Roman"/>
          <w:kern w:val="0"/>
          <w:lang w:val="en-GB" w:eastAsia="en-US"/>
        </w:rPr>
        <w:t xml:space="preserve">initiate </w:t>
      </w:r>
      <w:r w:rsidRPr="006014D4">
        <w:rPr>
          <w:rFonts w:ascii="Times New Roman" w:eastAsia="宋体" w:hAnsi="Times New Roman" w:cs="Times New Roman"/>
          <w:kern w:val="0"/>
          <w:lang w:val="en-GB" w:eastAsia="ko-KR"/>
        </w:rPr>
        <w:t>the following D2R message transmission, as specified in clause 5.4.2</w:t>
      </w:r>
      <w:r w:rsidRPr="006014D4">
        <w:rPr>
          <w:rFonts w:ascii="Times New Roman" w:eastAsia="宋体" w:hAnsi="Times New Roman" w:cs="Times New Roman"/>
          <w:kern w:val="0"/>
          <w:lang w:val="en-GB"/>
        </w:rPr>
        <w:t>;</w:t>
      </w:r>
    </w:p>
    <w:p w14:paraId="7686FEA2" w14:textId="77777777" w:rsidR="000C0661" w:rsidRPr="006014D4" w:rsidRDefault="000C0661" w:rsidP="000C0661">
      <w:pPr>
        <w:spacing w:before="156" w:after="156"/>
        <w:ind w:left="851"/>
        <w:rPr>
          <w:rFonts w:ascii="Times New Roman" w:eastAsia="宋体" w:hAnsi="Times New Roman" w:cs="Times New Roman"/>
          <w:kern w:val="0"/>
          <w:lang w:val="en-GB" w:eastAsia="ko-KR"/>
        </w:rPr>
      </w:pPr>
      <w:r w:rsidRPr="006014D4">
        <w:rPr>
          <w:rFonts w:ascii="Times New Roman" w:eastAsia="宋体" w:hAnsi="Times New Roman" w:cs="Times New Roman"/>
          <w:kern w:val="0"/>
          <w:lang w:val="en-GB"/>
        </w:rPr>
        <w:t>2&gt;</w:t>
      </w:r>
      <w:r w:rsidRPr="006014D4">
        <w:rPr>
          <w:rFonts w:ascii="Times New Roman" w:eastAsia="宋体" w:hAnsi="Times New Roman" w:cs="Times New Roman"/>
          <w:kern w:val="0"/>
          <w:lang w:val="en-GB"/>
        </w:rPr>
        <w:tab/>
        <w:t xml:space="preserve">else if the </w:t>
      </w:r>
      <w:r w:rsidRPr="006014D4">
        <w:rPr>
          <w:rFonts w:ascii="Times New Roman" w:eastAsia="宋体" w:hAnsi="Times New Roman" w:cs="Times New Roman"/>
          <w:i/>
          <w:iCs/>
          <w:kern w:val="0"/>
          <w:lang w:val="en-GB" w:eastAsia="ko-KR"/>
        </w:rPr>
        <w:t>Choice Indication</w:t>
      </w:r>
      <w:r w:rsidRPr="006014D4">
        <w:rPr>
          <w:rFonts w:ascii="Times New Roman" w:eastAsia="宋体" w:hAnsi="Times New Roman" w:cs="Times New Roman"/>
          <w:kern w:val="0"/>
          <w:lang w:val="en-GB" w:eastAsia="ko-KR"/>
        </w:rPr>
        <w:t xml:space="preserve"> field indicates that the </w:t>
      </w:r>
      <w:r w:rsidRPr="006014D4">
        <w:rPr>
          <w:rFonts w:ascii="Times New Roman" w:eastAsia="宋体" w:hAnsi="Times New Roman" w:cs="Times New Roman"/>
          <w:i/>
          <w:iCs/>
          <w:kern w:val="0"/>
          <w:lang w:val="en-GB" w:eastAsia="ko-KR"/>
        </w:rPr>
        <w:t xml:space="preserve">Received Data Size </w:t>
      </w:r>
      <w:r w:rsidRPr="006014D4">
        <w:rPr>
          <w:rFonts w:ascii="Times New Roman" w:eastAsia="宋体" w:hAnsi="Times New Roman" w:cs="Times New Roman"/>
          <w:kern w:val="0"/>
          <w:lang w:val="en-GB" w:eastAsia="ko-KR"/>
        </w:rPr>
        <w:t>field is included</w:t>
      </w:r>
      <w:r w:rsidRPr="006014D4">
        <w:rPr>
          <w:rFonts w:ascii="Times New Roman" w:eastAsia="宋体" w:hAnsi="Times New Roman" w:cs="Times New Roman"/>
          <w:kern w:val="0"/>
          <w:lang w:val="en-GB" w:eastAsia="en-US"/>
        </w:rPr>
        <w:t xml:space="preserve"> (i.e., </w:t>
      </w:r>
      <w:r w:rsidRPr="006014D4">
        <w:rPr>
          <w:rFonts w:ascii="Times New Roman" w:eastAsia="宋体" w:hAnsi="Times New Roman" w:cs="Times New Roman"/>
          <w:i/>
          <w:iCs/>
          <w:kern w:val="0"/>
          <w:lang w:val="en-GB" w:eastAsia="en-US"/>
        </w:rPr>
        <w:t>CI</w:t>
      </w:r>
      <w:r w:rsidRPr="006014D4">
        <w:rPr>
          <w:rFonts w:ascii="Times New Roman" w:eastAsia="宋体" w:hAnsi="Times New Roman" w:cs="Times New Roman"/>
          <w:kern w:val="0"/>
          <w:lang w:val="en-GB" w:eastAsia="en-US"/>
        </w:rPr>
        <w:t xml:space="preserve"> field set to 0)</w:t>
      </w:r>
      <w:r w:rsidRPr="006014D4">
        <w:rPr>
          <w:rFonts w:ascii="Times New Roman" w:eastAsia="宋体" w:hAnsi="Times New Roman" w:cs="Times New Roman"/>
          <w:kern w:val="0"/>
          <w:lang w:val="en-GB" w:eastAsia="ko-KR"/>
        </w:rPr>
        <w:t>:</w:t>
      </w:r>
    </w:p>
    <w:p w14:paraId="33E38590" w14:textId="77777777" w:rsidR="000C0661" w:rsidRPr="006014D4" w:rsidRDefault="000C0661" w:rsidP="000C0661">
      <w:pPr>
        <w:spacing w:before="156" w:after="156"/>
        <w:ind w:left="1418" w:hanging="284"/>
        <w:rPr>
          <w:rFonts w:ascii="Times New Roman" w:eastAsia="宋体" w:hAnsi="Times New Roman" w:cs="Times New Roman"/>
          <w:kern w:val="0"/>
          <w:lang w:val="en-GB" w:eastAsia="ko-KR"/>
        </w:rPr>
      </w:pPr>
      <w:r w:rsidRPr="006014D4">
        <w:rPr>
          <w:rFonts w:ascii="Times New Roman" w:eastAsia="宋体" w:hAnsi="Times New Roman" w:cs="Times New Roman"/>
          <w:kern w:val="0"/>
          <w:lang w:val="en-GB"/>
        </w:rPr>
        <w:t>3&gt;</w:t>
      </w:r>
      <w:r w:rsidRPr="006014D4">
        <w:rPr>
          <w:rFonts w:ascii="Times New Roman" w:eastAsia="宋体" w:hAnsi="Times New Roman" w:cs="Times New Roman"/>
          <w:kern w:val="0"/>
          <w:lang w:val="en-GB"/>
        </w:rPr>
        <w:tab/>
        <w:t xml:space="preserve">if </w:t>
      </w:r>
      <w:r w:rsidRPr="006014D4">
        <w:rPr>
          <w:rFonts w:ascii="Times New Roman" w:eastAsia="宋体" w:hAnsi="Times New Roman" w:cs="Times New Roman"/>
          <w:kern w:val="0"/>
          <w:lang w:val="en-GB" w:eastAsia="ko-KR"/>
        </w:rPr>
        <w:t xml:space="preserve">the </w:t>
      </w:r>
      <w:r w:rsidRPr="006014D4">
        <w:rPr>
          <w:rFonts w:ascii="Times New Roman" w:eastAsia="宋体" w:hAnsi="Times New Roman" w:cs="Times New Roman"/>
          <w:i/>
          <w:iCs/>
          <w:kern w:val="0"/>
          <w:lang w:val="en-GB" w:eastAsia="ko-KR"/>
        </w:rPr>
        <w:t xml:space="preserve">Received Data Size </w:t>
      </w:r>
      <w:r w:rsidRPr="006014D4">
        <w:rPr>
          <w:rFonts w:ascii="Times New Roman" w:eastAsia="宋体" w:hAnsi="Times New Roman" w:cs="Times New Roman"/>
          <w:kern w:val="0"/>
          <w:lang w:val="en-GB" w:eastAsia="ko-KR"/>
        </w:rPr>
        <w:t>field is set to 0:</w:t>
      </w:r>
    </w:p>
    <w:p w14:paraId="3A87B0C4" w14:textId="77777777" w:rsidR="000C0661" w:rsidRPr="006014D4" w:rsidRDefault="000C0661" w:rsidP="000C0661">
      <w:pPr>
        <w:spacing w:before="156" w:after="156"/>
        <w:ind w:left="1701" w:hanging="284"/>
        <w:rPr>
          <w:rFonts w:ascii="Times New Roman" w:eastAsia="宋体" w:hAnsi="Times New Roman" w:cs="Times New Roman"/>
          <w:kern w:val="0"/>
          <w:lang w:val="en-GB"/>
        </w:rPr>
      </w:pPr>
      <w:r w:rsidRPr="006014D4">
        <w:rPr>
          <w:rFonts w:ascii="Times New Roman" w:eastAsia="宋体" w:hAnsi="Times New Roman" w:cs="Times New Roman"/>
          <w:kern w:val="0"/>
          <w:lang w:val="en-GB"/>
        </w:rPr>
        <w:t>4&gt;</w:t>
      </w:r>
      <w:r w:rsidRPr="006014D4">
        <w:rPr>
          <w:rFonts w:ascii="Times New Roman" w:eastAsia="宋体" w:hAnsi="Times New Roman" w:cs="Times New Roman"/>
          <w:kern w:val="0"/>
          <w:lang w:val="en-GB"/>
        </w:rPr>
        <w:tab/>
        <w:t>initiate the D2R message transmission procedure as specified in clause 5.4.2;</w:t>
      </w:r>
    </w:p>
    <w:p w14:paraId="029525AD" w14:textId="77777777" w:rsidR="000C0661" w:rsidRPr="006014D4" w:rsidRDefault="000C0661" w:rsidP="000C0661">
      <w:pPr>
        <w:spacing w:before="156" w:after="156"/>
        <w:ind w:left="1418" w:hanging="284"/>
        <w:rPr>
          <w:rFonts w:ascii="Times New Roman" w:eastAsia="宋体" w:hAnsi="Times New Roman" w:cs="Times New Roman"/>
          <w:kern w:val="0"/>
          <w:lang w:val="en-GB"/>
        </w:rPr>
      </w:pPr>
      <w:r w:rsidRPr="006014D4">
        <w:rPr>
          <w:rFonts w:ascii="Times New Roman" w:eastAsia="宋体" w:hAnsi="Times New Roman" w:cs="Times New Roman"/>
          <w:kern w:val="0"/>
          <w:lang w:val="en-GB"/>
        </w:rPr>
        <w:t>3&gt;</w:t>
      </w:r>
      <w:r w:rsidRPr="006014D4">
        <w:rPr>
          <w:rFonts w:ascii="Times New Roman" w:eastAsia="宋体" w:hAnsi="Times New Roman" w:cs="Times New Roman"/>
          <w:kern w:val="0"/>
          <w:lang w:val="en-GB"/>
        </w:rPr>
        <w:tab/>
        <w:t>else:</w:t>
      </w:r>
    </w:p>
    <w:p w14:paraId="2ED3027D" w14:textId="77777777" w:rsidR="000C0661" w:rsidRPr="006014D4" w:rsidRDefault="000C0661" w:rsidP="000C0661">
      <w:pPr>
        <w:spacing w:before="156" w:after="156"/>
        <w:ind w:left="1701" w:hanging="284"/>
        <w:rPr>
          <w:rFonts w:ascii="Times New Roman" w:eastAsia="宋体" w:hAnsi="Times New Roman" w:cs="Times New Roman"/>
          <w:kern w:val="0"/>
          <w:lang w:val="en-GB"/>
        </w:rPr>
      </w:pPr>
      <w:r w:rsidRPr="006014D4">
        <w:rPr>
          <w:rFonts w:ascii="Times New Roman" w:eastAsia="宋体" w:hAnsi="Times New Roman" w:cs="Times New Roman"/>
          <w:kern w:val="0"/>
          <w:lang w:val="en-GB"/>
        </w:rPr>
        <w:t>4&gt;</w:t>
      </w:r>
      <w:r w:rsidRPr="006014D4">
        <w:rPr>
          <w:rFonts w:ascii="Times New Roman" w:eastAsia="宋体" w:hAnsi="Times New Roman" w:cs="Times New Roman"/>
          <w:kern w:val="0"/>
          <w:lang w:val="en-GB"/>
        </w:rPr>
        <w:tab/>
        <w:t>initiate the D2R segmentation procedure using this information as specified in clause 5.4.4;</w:t>
      </w:r>
    </w:p>
    <w:p w14:paraId="7013486E" w14:textId="77777777" w:rsidR="000C0661" w:rsidRPr="006014D4" w:rsidRDefault="000C0661" w:rsidP="000C0661">
      <w:pPr>
        <w:spacing w:before="156" w:after="156"/>
        <w:ind w:left="568" w:hanging="284"/>
        <w:rPr>
          <w:rFonts w:ascii="Times New Roman" w:eastAsia="宋体" w:hAnsi="Times New Roman" w:cs="Times New Roman"/>
          <w:kern w:val="0"/>
          <w:lang w:val="en-GB" w:eastAsia="en-US"/>
        </w:rPr>
      </w:pPr>
      <w:r w:rsidRPr="006014D4">
        <w:rPr>
          <w:rFonts w:ascii="Times New Roman" w:eastAsia="宋体" w:hAnsi="Times New Roman" w:cs="Times New Roman"/>
          <w:kern w:val="0"/>
          <w:lang w:val="en-GB" w:eastAsia="ko-KR"/>
        </w:rPr>
        <w:t>1&gt;</w:t>
      </w:r>
      <w:r w:rsidRPr="006014D4">
        <w:rPr>
          <w:rFonts w:ascii="Times New Roman" w:eastAsia="宋体" w:hAnsi="Times New Roman" w:cs="Times New Roman"/>
          <w:kern w:val="0"/>
          <w:lang w:val="en-GB" w:eastAsia="ko-KR"/>
        </w:rPr>
        <w:tab/>
        <w:t xml:space="preserve">else </w:t>
      </w:r>
      <w:r w:rsidRPr="006014D4">
        <w:rPr>
          <w:rFonts w:ascii="Times New Roman" w:eastAsia="宋体" w:hAnsi="Times New Roman" w:cs="Times New Roman"/>
          <w:kern w:val="0"/>
          <w:lang w:val="en-GB" w:eastAsia="en-US"/>
        </w:rPr>
        <w:t>if the device has no stored AS ID, and if CFA procedure has been performed in the current procedure:</w:t>
      </w:r>
    </w:p>
    <w:p w14:paraId="2ECE9EB2" w14:textId="77777777" w:rsidR="000C0661" w:rsidRPr="006014D4" w:rsidRDefault="000C0661" w:rsidP="000C0661">
      <w:pPr>
        <w:spacing w:before="156" w:after="156"/>
        <w:ind w:left="851"/>
        <w:rPr>
          <w:rFonts w:ascii="Times New Roman" w:eastAsia="宋体" w:hAnsi="Times New Roman" w:cs="Times New Roman"/>
          <w:kern w:val="0"/>
          <w:lang w:val="en-GB" w:eastAsia="ko-KR"/>
        </w:rPr>
      </w:pPr>
      <w:r w:rsidRPr="006014D4">
        <w:rPr>
          <w:rFonts w:ascii="Times New Roman" w:eastAsia="宋体" w:hAnsi="Times New Roman" w:cs="Times New Roman"/>
          <w:kern w:val="0"/>
          <w:lang w:val="en-GB" w:eastAsia="ko-KR"/>
        </w:rPr>
        <w:t>2&gt;</w:t>
      </w:r>
      <w:r w:rsidRPr="006014D4">
        <w:rPr>
          <w:rFonts w:ascii="Times New Roman" w:eastAsia="宋体" w:hAnsi="Times New Roman" w:cs="Times New Roman"/>
          <w:kern w:val="0"/>
          <w:lang w:val="en-GB" w:eastAsia="ko-KR"/>
        </w:rPr>
        <w:tab/>
      </w:r>
      <w:r w:rsidRPr="006014D4">
        <w:rPr>
          <w:rFonts w:ascii="Times New Roman" w:eastAsia="宋体" w:hAnsi="Times New Roman" w:cs="Times New Roman"/>
          <w:kern w:val="0"/>
          <w:lang w:val="en-GB"/>
        </w:rPr>
        <w:t>if the</w:t>
      </w:r>
      <w:r w:rsidRPr="006014D4">
        <w:rPr>
          <w:rFonts w:ascii="Times New Roman" w:eastAsia="宋体" w:hAnsi="Times New Roman" w:cs="Times New Roman"/>
          <w:i/>
          <w:iCs/>
          <w:kern w:val="0"/>
          <w:lang w:val="en-GB" w:eastAsia="ko-KR"/>
        </w:rPr>
        <w:t xml:space="preserve"> Choice Indication</w:t>
      </w:r>
      <w:r w:rsidRPr="006014D4">
        <w:rPr>
          <w:rFonts w:ascii="Times New Roman" w:eastAsia="宋体" w:hAnsi="Times New Roman" w:cs="Times New Roman"/>
          <w:kern w:val="0"/>
          <w:lang w:val="en-GB" w:eastAsia="ko-KR"/>
        </w:rPr>
        <w:t xml:space="preserve"> </w:t>
      </w:r>
      <w:r w:rsidRPr="006014D4">
        <w:rPr>
          <w:rFonts w:ascii="Times New Roman" w:eastAsia="宋体" w:hAnsi="Times New Roman" w:cs="Times New Roman" w:hint="eastAsia"/>
          <w:kern w:val="0"/>
          <w:lang w:val="en-GB"/>
        </w:rPr>
        <w:t>fi</w:t>
      </w:r>
      <w:r w:rsidRPr="006014D4">
        <w:rPr>
          <w:rFonts w:ascii="Times New Roman" w:eastAsia="宋体" w:hAnsi="Times New Roman" w:cs="Times New Roman"/>
          <w:kern w:val="0"/>
          <w:lang w:val="en-GB" w:eastAsia="ko-KR"/>
        </w:rPr>
        <w:t xml:space="preserve">eld indicates that the </w:t>
      </w:r>
      <w:r w:rsidRPr="006014D4">
        <w:rPr>
          <w:rFonts w:ascii="Times New Roman" w:eastAsia="宋体" w:hAnsi="Times New Roman" w:cs="Times New Roman"/>
          <w:i/>
          <w:iCs/>
          <w:kern w:val="0"/>
          <w:lang w:val="en-GB" w:eastAsia="ko-KR"/>
        </w:rPr>
        <w:t>Data SDU</w:t>
      </w:r>
      <w:r w:rsidRPr="006014D4">
        <w:rPr>
          <w:rFonts w:ascii="Times New Roman" w:eastAsia="宋体" w:hAnsi="Times New Roman" w:cs="Times New Roman"/>
          <w:kern w:val="0"/>
          <w:lang w:val="en-GB" w:eastAsia="ko-KR"/>
        </w:rPr>
        <w:t xml:space="preserve"> field is included:</w:t>
      </w:r>
    </w:p>
    <w:p w14:paraId="47AADA85" w14:textId="77777777" w:rsidR="000C0661" w:rsidRPr="006014D4" w:rsidRDefault="000C0661" w:rsidP="000C0661">
      <w:pPr>
        <w:spacing w:before="156" w:after="156"/>
        <w:ind w:left="1418" w:hanging="284"/>
        <w:rPr>
          <w:rFonts w:ascii="Times New Roman" w:eastAsia="宋体" w:hAnsi="Times New Roman" w:cs="Times New Roman"/>
          <w:kern w:val="0"/>
          <w:lang w:val="en-GB" w:eastAsia="ko-KR"/>
        </w:rPr>
      </w:pPr>
      <w:r w:rsidRPr="006014D4">
        <w:rPr>
          <w:rFonts w:ascii="Times New Roman" w:eastAsia="宋体" w:hAnsi="Times New Roman" w:cs="Times New Roman"/>
          <w:kern w:val="0"/>
          <w:lang w:val="en-GB" w:eastAsia="ko-KR"/>
        </w:rPr>
        <w:t>3&gt;</w:t>
      </w:r>
      <w:r w:rsidRPr="006014D4">
        <w:rPr>
          <w:rFonts w:ascii="Times New Roman" w:eastAsia="宋体" w:hAnsi="Times New Roman" w:cs="Times New Roman"/>
          <w:kern w:val="0"/>
          <w:lang w:val="en-GB" w:eastAsia="ko-KR"/>
        </w:rPr>
        <w:tab/>
        <w:t xml:space="preserve">set AS ID to the value indicated by the </w:t>
      </w:r>
      <w:r w:rsidRPr="006014D4">
        <w:rPr>
          <w:rFonts w:ascii="Times New Roman" w:eastAsia="宋体" w:hAnsi="Times New Roman" w:cs="Times New Roman"/>
          <w:i/>
          <w:iCs/>
          <w:kern w:val="0"/>
          <w:lang w:val="en-GB" w:eastAsia="ko-KR"/>
        </w:rPr>
        <w:t>AS ID</w:t>
      </w:r>
      <w:r w:rsidRPr="006014D4">
        <w:rPr>
          <w:rFonts w:ascii="Times New Roman" w:eastAsia="宋体" w:hAnsi="Times New Roman" w:cs="Times New Roman"/>
          <w:kern w:val="0"/>
          <w:lang w:val="en-GB" w:eastAsia="ko-KR"/>
        </w:rPr>
        <w:t xml:space="preserve"> field and store the AS ID;</w:t>
      </w:r>
    </w:p>
    <w:p w14:paraId="008E0194" w14:textId="77777777" w:rsidR="000C0661" w:rsidRPr="006014D4" w:rsidRDefault="000C0661" w:rsidP="000C0661">
      <w:pPr>
        <w:spacing w:before="156" w:after="156"/>
        <w:ind w:left="1418" w:hanging="284"/>
        <w:rPr>
          <w:rFonts w:ascii="Times New Roman" w:eastAsia="宋体" w:hAnsi="Times New Roman" w:cs="Times New Roman"/>
          <w:kern w:val="0"/>
          <w:lang w:val="en-GB"/>
        </w:rPr>
      </w:pPr>
      <w:r w:rsidRPr="006014D4">
        <w:rPr>
          <w:rFonts w:ascii="Times New Roman" w:eastAsia="宋体" w:hAnsi="Times New Roman" w:cs="Times New Roman"/>
          <w:kern w:val="0"/>
          <w:lang w:val="en-GB"/>
        </w:rPr>
        <w:t>3&gt;</w:t>
      </w:r>
      <w:r w:rsidRPr="006014D4">
        <w:rPr>
          <w:rFonts w:ascii="Times New Roman" w:eastAsia="宋体" w:hAnsi="Times New Roman" w:cs="Times New Roman"/>
          <w:kern w:val="0"/>
          <w:lang w:val="en-GB"/>
        </w:rPr>
        <w:tab/>
      </w:r>
      <w:r w:rsidRPr="006014D4">
        <w:rPr>
          <w:rFonts w:ascii="Times New Roman" w:eastAsia="宋体" w:hAnsi="Times New Roman" w:cs="Times New Roman"/>
          <w:kern w:val="0"/>
          <w:lang w:val="en-GB" w:eastAsia="en-US"/>
        </w:rPr>
        <w:t xml:space="preserve">forward the upper layer data SDU </w:t>
      </w:r>
      <w:r w:rsidRPr="006014D4">
        <w:rPr>
          <w:rFonts w:ascii="Times New Roman" w:eastAsia="宋体" w:hAnsi="Times New Roman" w:cs="Times New Roman"/>
          <w:kern w:val="0"/>
          <w:lang w:val="en-GB"/>
        </w:rPr>
        <w:t xml:space="preserve">in the </w:t>
      </w:r>
      <w:r w:rsidRPr="006014D4">
        <w:rPr>
          <w:rFonts w:ascii="Times New Roman" w:eastAsia="宋体" w:hAnsi="Times New Roman" w:cs="Times New Roman" w:hint="eastAsia"/>
          <w:i/>
          <w:iCs/>
          <w:kern w:val="0"/>
          <w:lang w:val="en-GB"/>
        </w:rPr>
        <w:t>D</w:t>
      </w:r>
      <w:r w:rsidRPr="006014D4">
        <w:rPr>
          <w:rFonts w:ascii="Times New Roman" w:eastAsia="宋体" w:hAnsi="Times New Roman" w:cs="Times New Roman"/>
          <w:i/>
          <w:iCs/>
          <w:kern w:val="0"/>
          <w:lang w:val="en-GB"/>
        </w:rPr>
        <w:t>ata SDU</w:t>
      </w:r>
      <w:r w:rsidRPr="006014D4">
        <w:rPr>
          <w:rFonts w:ascii="Times New Roman" w:eastAsia="宋体" w:hAnsi="Times New Roman" w:cs="Times New Roman"/>
          <w:kern w:val="0"/>
          <w:lang w:val="en-GB"/>
        </w:rPr>
        <w:t xml:space="preserve"> field</w:t>
      </w:r>
      <w:r w:rsidRPr="006014D4">
        <w:rPr>
          <w:rFonts w:ascii="Times New Roman" w:eastAsia="宋体" w:hAnsi="Times New Roman" w:cs="Times New Roman"/>
          <w:kern w:val="0"/>
          <w:lang w:val="en-GB" w:eastAsia="en-US"/>
        </w:rPr>
        <w:t xml:space="preserve"> to upper layers;</w:t>
      </w:r>
    </w:p>
    <w:p w14:paraId="62DF3566" w14:textId="77777777" w:rsidR="000C0661" w:rsidRDefault="000C0661" w:rsidP="000C0661">
      <w:pPr>
        <w:spacing w:before="156" w:after="156"/>
        <w:ind w:left="1418" w:hanging="284"/>
        <w:rPr>
          <w:rFonts w:ascii="Times New Roman" w:eastAsia="宋体" w:hAnsi="Times New Roman" w:cs="Times New Roman"/>
          <w:kern w:val="0"/>
          <w:lang w:val="en-GB" w:eastAsia="ko-KR"/>
        </w:rPr>
      </w:pPr>
      <w:r w:rsidRPr="006014D4">
        <w:rPr>
          <w:rFonts w:ascii="Times New Roman" w:eastAsia="宋体" w:hAnsi="Times New Roman" w:cs="Times New Roman"/>
          <w:kern w:val="0"/>
          <w:lang w:val="en-GB"/>
        </w:rPr>
        <w:t>3&gt;</w:t>
      </w:r>
      <w:r w:rsidRPr="006014D4">
        <w:rPr>
          <w:rFonts w:ascii="Times New Roman" w:eastAsia="宋体" w:hAnsi="Times New Roman" w:cs="Times New Roman"/>
          <w:kern w:val="0"/>
          <w:lang w:val="en-GB"/>
        </w:rPr>
        <w:tab/>
      </w:r>
      <w:r w:rsidRPr="006014D4">
        <w:rPr>
          <w:rFonts w:ascii="Times New Roman" w:eastAsia="宋体" w:hAnsi="Times New Roman" w:cs="Times New Roman"/>
          <w:kern w:val="0"/>
          <w:lang w:val="en-GB" w:eastAsia="en-US"/>
        </w:rPr>
        <w:t>initiate</w:t>
      </w:r>
      <w:r w:rsidRPr="006014D4">
        <w:rPr>
          <w:rFonts w:ascii="Times New Roman" w:eastAsia="宋体" w:hAnsi="Times New Roman" w:cs="Times New Roman"/>
          <w:kern w:val="0"/>
          <w:lang w:val="en-GB" w:eastAsia="ko-KR"/>
        </w:rPr>
        <w:t xml:space="preserve"> the following D2R message transmission, as specified in clause 5.4.2.</w:t>
      </w:r>
    </w:p>
    <w:p w14:paraId="28107175" w14:textId="77777777" w:rsidR="000C0661" w:rsidRDefault="000C0661" w:rsidP="000C0661">
      <w:pPr>
        <w:spacing w:before="156" w:after="156"/>
        <w:ind w:left="900"/>
        <w:rPr>
          <w:rFonts w:ascii="Times New Roman" w:eastAsia="宋体" w:hAnsi="Times New Roman" w:cs="Times New Roman"/>
          <w:color w:val="FF0000"/>
          <w:kern w:val="0"/>
          <w:u w:val="single"/>
          <w:lang w:val="en-GB" w:eastAsia="ko-KR"/>
        </w:rPr>
      </w:pPr>
      <w:r w:rsidRPr="006014D4">
        <w:rPr>
          <w:rFonts w:ascii="Times New Roman" w:eastAsia="宋体" w:hAnsi="Times New Roman" w:cs="Times New Roman"/>
          <w:color w:val="FF0000"/>
          <w:kern w:val="0"/>
          <w:u w:val="single"/>
          <w:lang w:val="en-GB" w:eastAsia="ko-KR"/>
        </w:rPr>
        <w:t>2&gt;</w:t>
      </w:r>
      <w:r w:rsidRPr="006014D4">
        <w:rPr>
          <w:rFonts w:ascii="Times New Roman" w:eastAsia="宋体" w:hAnsi="Times New Roman" w:cs="Times New Roman"/>
          <w:color w:val="FF0000"/>
          <w:kern w:val="0"/>
          <w:u w:val="single"/>
          <w:lang w:val="en-GB" w:eastAsia="ko-KR"/>
        </w:rPr>
        <w:tab/>
        <w:t xml:space="preserve">else if the </w:t>
      </w:r>
      <w:r w:rsidRPr="006014D4">
        <w:rPr>
          <w:rFonts w:ascii="Times New Roman" w:eastAsia="宋体" w:hAnsi="Times New Roman" w:cs="Times New Roman"/>
          <w:i/>
          <w:iCs/>
          <w:color w:val="FF0000"/>
          <w:kern w:val="0"/>
          <w:u w:val="single"/>
          <w:lang w:val="en-GB" w:eastAsia="ko-KR"/>
        </w:rPr>
        <w:t>Choice Indication</w:t>
      </w:r>
      <w:r w:rsidRPr="006014D4">
        <w:rPr>
          <w:rFonts w:ascii="Times New Roman" w:eastAsia="宋体" w:hAnsi="Times New Roman" w:cs="Times New Roman"/>
          <w:color w:val="FF0000"/>
          <w:kern w:val="0"/>
          <w:u w:val="single"/>
          <w:lang w:val="en-GB" w:eastAsia="ko-KR"/>
        </w:rPr>
        <w:t xml:space="preserve"> field indicates that the </w:t>
      </w:r>
      <w:r w:rsidRPr="006014D4">
        <w:rPr>
          <w:rFonts w:ascii="Times New Roman" w:eastAsia="宋体" w:hAnsi="Times New Roman" w:cs="Times New Roman"/>
          <w:i/>
          <w:iCs/>
          <w:color w:val="FF0000"/>
          <w:kern w:val="0"/>
          <w:u w:val="single"/>
          <w:lang w:val="en-GB" w:eastAsia="ko-KR"/>
        </w:rPr>
        <w:t xml:space="preserve">Received Data Size </w:t>
      </w:r>
      <w:r w:rsidRPr="006014D4">
        <w:rPr>
          <w:rFonts w:ascii="Times New Roman" w:eastAsia="宋体" w:hAnsi="Times New Roman" w:cs="Times New Roman"/>
          <w:color w:val="FF0000"/>
          <w:kern w:val="0"/>
          <w:u w:val="single"/>
          <w:lang w:val="en-GB" w:eastAsia="ko-KR"/>
        </w:rPr>
        <w:t xml:space="preserve">field is included and the </w:t>
      </w:r>
      <w:r w:rsidRPr="006014D4">
        <w:rPr>
          <w:rFonts w:ascii="Times New Roman" w:eastAsia="宋体" w:hAnsi="Times New Roman" w:cs="Times New Roman"/>
          <w:i/>
          <w:iCs/>
          <w:color w:val="FF0000"/>
          <w:kern w:val="0"/>
          <w:u w:val="single"/>
          <w:lang w:val="en-GB" w:eastAsia="ko-KR"/>
        </w:rPr>
        <w:t xml:space="preserve">Received Data Size </w:t>
      </w:r>
      <w:r w:rsidRPr="006014D4">
        <w:rPr>
          <w:rFonts w:ascii="Times New Roman" w:eastAsia="宋体" w:hAnsi="Times New Roman" w:cs="Times New Roman"/>
          <w:color w:val="FF0000"/>
          <w:kern w:val="0"/>
          <w:u w:val="single"/>
          <w:lang w:val="en-GB" w:eastAsia="ko-KR"/>
        </w:rPr>
        <w:t>field is set to 0:</w:t>
      </w:r>
    </w:p>
    <w:p w14:paraId="19DD6DEC" w14:textId="77777777" w:rsidR="000C0661" w:rsidRPr="00C03051" w:rsidRDefault="000C0661" w:rsidP="000C0661">
      <w:pPr>
        <w:spacing w:before="156" w:after="156"/>
        <w:ind w:left="1418" w:hanging="284"/>
        <w:rPr>
          <w:rFonts w:ascii="Times New Roman" w:eastAsia="宋体" w:hAnsi="Times New Roman" w:cs="Times New Roman"/>
          <w:color w:val="FF0000"/>
          <w:kern w:val="0"/>
          <w:u w:val="single"/>
          <w:lang w:val="en-GB" w:eastAsia="ko-KR"/>
        </w:rPr>
      </w:pPr>
      <w:r w:rsidRPr="00C03051">
        <w:rPr>
          <w:rFonts w:ascii="Times New Roman" w:eastAsia="宋体" w:hAnsi="Times New Roman" w:cs="Times New Roman"/>
          <w:color w:val="FF0000"/>
          <w:kern w:val="0"/>
          <w:u w:val="single"/>
          <w:lang w:val="en-GB" w:eastAsia="ko-KR"/>
        </w:rPr>
        <w:t>3&gt;</w:t>
      </w:r>
      <w:r w:rsidRPr="00C03051">
        <w:rPr>
          <w:rFonts w:ascii="Times New Roman" w:eastAsia="宋体" w:hAnsi="Times New Roman" w:cs="Times New Roman"/>
          <w:color w:val="FF0000"/>
          <w:kern w:val="0"/>
          <w:u w:val="single"/>
          <w:lang w:val="en-GB" w:eastAsia="ko-KR"/>
        </w:rPr>
        <w:tab/>
        <w:t xml:space="preserve">set AS ID to the value indicated by the </w:t>
      </w:r>
      <w:r w:rsidRPr="00C03051">
        <w:rPr>
          <w:rFonts w:ascii="Times New Roman" w:eastAsia="宋体" w:hAnsi="Times New Roman" w:cs="Times New Roman"/>
          <w:i/>
          <w:iCs/>
          <w:color w:val="FF0000"/>
          <w:kern w:val="0"/>
          <w:u w:val="single"/>
          <w:lang w:val="en-GB" w:eastAsia="ko-KR"/>
        </w:rPr>
        <w:t>AS ID</w:t>
      </w:r>
      <w:r w:rsidRPr="00C03051">
        <w:rPr>
          <w:rFonts w:ascii="Times New Roman" w:eastAsia="宋体" w:hAnsi="Times New Roman" w:cs="Times New Roman"/>
          <w:color w:val="FF0000"/>
          <w:kern w:val="0"/>
          <w:u w:val="single"/>
          <w:lang w:val="en-GB" w:eastAsia="ko-KR"/>
        </w:rPr>
        <w:t xml:space="preserve"> field and store the AS ID;</w:t>
      </w:r>
    </w:p>
    <w:p w14:paraId="5ECEB719" w14:textId="77777777" w:rsidR="000C0661" w:rsidRPr="006014D4" w:rsidRDefault="000C0661" w:rsidP="000C0661">
      <w:pPr>
        <w:spacing w:before="156" w:after="156"/>
        <w:ind w:left="1134"/>
        <w:rPr>
          <w:rFonts w:ascii="Times New Roman" w:eastAsia="宋体" w:hAnsi="Times New Roman" w:cs="Times New Roman"/>
          <w:color w:val="FF0000"/>
          <w:kern w:val="0"/>
          <w:lang w:eastAsia="ko-KR"/>
        </w:rPr>
      </w:pPr>
      <w:r w:rsidRPr="006014D4">
        <w:rPr>
          <w:rFonts w:ascii="Times New Roman" w:eastAsia="宋体" w:hAnsi="Times New Roman" w:cs="Times New Roman"/>
          <w:color w:val="FF0000"/>
          <w:kern w:val="0"/>
          <w:u w:val="single"/>
          <w:lang w:val="en-GB" w:eastAsia="ko-KR"/>
        </w:rPr>
        <w:t>3&gt;</w:t>
      </w:r>
      <w:r>
        <w:rPr>
          <w:rFonts w:ascii="Times New Roman" w:eastAsia="宋体" w:hAnsi="Times New Roman" w:cs="Times New Roman"/>
          <w:color w:val="FF0000"/>
          <w:kern w:val="0"/>
          <w:u w:val="single"/>
          <w:lang w:val="en-GB" w:eastAsia="ko-KR"/>
        </w:rPr>
        <w:t xml:space="preserve"> </w:t>
      </w:r>
      <w:r w:rsidRPr="006014D4">
        <w:rPr>
          <w:rFonts w:ascii="Times New Roman" w:eastAsia="宋体" w:hAnsi="Times New Roman" w:cs="Times New Roman"/>
          <w:color w:val="FF0000"/>
          <w:kern w:val="0"/>
          <w:u w:val="single"/>
          <w:lang w:val="en-GB" w:eastAsia="ko-KR"/>
        </w:rPr>
        <w:t>perform the D2R message transmission procedure as specified in clause 5.4.2.</w:t>
      </w:r>
    </w:p>
    <w:p w14:paraId="3B53150C" w14:textId="77777777" w:rsidR="000C0661" w:rsidRDefault="000C0661" w:rsidP="000C0661">
      <w:pPr>
        <w:spacing w:before="156" w:after="156"/>
      </w:pPr>
      <w:r>
        <w:t>------------------End of text proposal #2.2------------------</w:t>
      </w:r>
    </w:p>
    <w:bookmarkEnd w:id="29"/>
    <w:p w14:paraId="6321C8C0" w14:textId="5EEC8F5D" w:rsidR="00600D76" w:rsidRPr="00454BBE" w:rsidRDefault="00600D76" w:rsidP="006E2414">
      <w:pPr>
        <w:pStyle w:val="Heading1"/>
        <w:numPr>
          <w:ilvl w:val="0"/>
          <w:numId w:val="10"/>
        </w:numPr>
        <w:pBdr>
          <w:top w:val="single" w:sz="12" w:space="3" w:color="auto"/>
        </w:pBdr>
        <w:spacing w:beforeLines="0" w:before="24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Conclusion</w:t>
      </w:r>
    </w:p>
    <w:p w14:paraId="410C2DD4" w14:textId="7FA341D1" w:rsidR="0059259B" w:rsidRDefault="00600D76">
      <w:pPr>
        <w:pStyle w:val="TOC1"/>
        <w:tabs>
          <w:tab w:val="left" w:pos="1760"/>
        </w:tabs>
        <w:rPr>
          <w:rFonts w:asciiTheme="minorHAnsi" w:eastAsiaTheme="minorEastAsia" w:hAnsiTheme="minorHAnsi" w:cstheme="minorBidi"/>
          <w:b w:val="0"/>
          <w:i w:val="0"/>
          <w:noProof/>
          <w:sz w:val="22"/>
          <w:szCs w:val="24"/>
          <w14:ligatures w14:val="standardContextual"/>
        </w:rPr>
      </w:pPr>
      <w:r w:rsidRPr="000714FE">
        <w:rPr>
          <w:rFonts w:eastAsia="宋体" w:cstheme="minorBidi"/>
          <w:noProof/>
          <w:szCs w:val="21"/>
        </w:rPr>
        <w:fldChar w:fldCharType="begin"/>
      </w:r>
      <w:r w:rsidRPr="000714FE">
        <w:rPr>
          <w:rFonts w:eastAsia="宋体"/>
          <w:noProof/>
        </w:rPr>
        <w:instrText xml:space="preserve"> TOC \n \t "1st-Ob-YJ,1,2nd-Ob-YJ,2,3nd-Ob-YJ,3"  \* MERGEFORMAT </w:instrText>
      </w:r>
      <w:r w:rsidRPr="000714FE">
        <w:rPr>
          <w:rFonts w:eastAsia="宋体" w:cstheme="minorBidi"/>
          <w:noProof/>
          <w:szCs w:val="21"/>
        </w:rPr>
        <w:fldChar w:fldCharType="separate"/>
      </w:r>
      <w:r w:rsidR="0059259B" w:rsidRPr="00D80843">
        <w:rPr>
          <w:rFonts w:eastAsia="宋体"/>
          <w:noProof/>
        </w:rPr>
        <w:t>Observation 1</w:t>
      </w:r>
      <w:r w:rsidR="00572894">
        <w:rPr>
          <w:rFonts w:eastAsia="宋体" w:hint="eastAsia"/>
          <w:noProof/>
        </w:rPr>
        <w:t>(</w:t>
      </w:r>
      <w:r w:rsidR="00572894" w:rsidRPr="00C169F0">
        <w:rPr>
          <w:rFonts w:eastAsiaTheme="minorEastAsia"/>
        </w:rPr>
        <w:t>New issue 6-</w:t>
      </w:r>
      <w:r w:rsidR="008B653F">
        <w:rPr>
          <w:rFonts w:eastAsiaTheme="minorEastAsia" w:hint="eastAsia"/>
        </w:rPr>
        <w:t>2</w:t>
      </w:r>
      <w:r w:rsidR="00572894">
        <w:rPr>
          <w:rFonts w:eastAsia="宋体" w:hint="eastAsia"/>
          <w:noProof/>
        </w:rPr>
        <w:t>)</w:t>
      </w:r>
      <w:r w:rsidR="0059259B" w:rsidRPr="00D80843">
        <w:rPr>
          <w:rFonts w:eastAsia="宋体"/>
          <w:noProof/>
        </w:rPr>
        <w:t>:</w:t>
      </w:r>
      <w:r w:rsidR="0059259B">
        <w:rPr>
          <w:rFonts w:asciiTheme="minorHAnsi" w:eastAsiaTheme="minorEastAsia" w:hAnsiTheme="minorHAnsi" w:cstheme="minorBidi"/>
          <w:b w:val="0"/>
          <w:i w:val="0"/>
          <w:noProof/>
          <w:sz w:val="22"/>
          <w:szCs w:val="24"/>
          <w14:ligatures w14:val="standardContextual"/>
        </w:rPr>
        <w:tab/>
      </w:r>
      <w:r w:rsidR="0059259B">
        <w:rPr>
          <w:noProof/>
          <w:lang w:eastAsia="ja-JP"/>
        </w:rPr>
        <w:t xml:space="preserve">Considering </w:t>
      </w:r>
      <w:r w:rsidR="0059259B" w:rsidRPr="00D80843">
        <w:rPr>
          <w:rFonts w:eastAsiaTheme="minorEastAsia"/>
          <w:noProof/>
        </w:rPr>
        <w:t xml:space="preserve">time need for </w:t>
      </w:r>
      <w:r w:rsidR="0059259B">
        <w:rPr>
          <w:noProof/>
          <w:lang w:eastAsia="ja-JP"/>
        </w:rPr>
        <w:t>authentication</w:t>
      </w:r>
      <w:r w:rsidR="0059259B" w:rsidRPr="00D80843">
        <w:rPr>
          <w:rFonts w:eastAsiaTheme="minorEastAsia"/>
          <w:noProof/>
        </w:rPr>
        <w:t xml:space="preserve"> </w:t>
      </w:r>
      <w:r w:rsidR="0059259B" w:rsidRPr="00D80843">
        <w:rPr>
          <w:bCs/>
          <w:noProof/>
        </w:rPr>
        <w:t>calculation</w:t>
      </w:r>
      <w:r w:rsidR="0059259B" w:rsidRPr="00D80843">
        <w:rPr>
          <w:rFonts w:eastAsiaTheme="minorEastAsia"/>
          <w:noProof/>
        </w:rPr>
        <w:t xml:space="preserve">, the </w:t>
      </w:r>
      <w:r w:rsidR="0059259B">
        <w:rPr>
          <w:noProof/>
        </w:rPr>
        <w:t xml:space="preserve">timing between CFA R2D and responding D2R message may be too </w:t>
      </w:r>
      <w:r w:rsidR="0059259B" w:rsidRPr="00D80843">
        <w:rPr>
          <w:rFonts w:eastAsiaTheme="minorEastAsia"/>
          <w:noProof/>
        </w:rPr>
        <w:t>short for the upper layer data to be available</w:t>
      </w:r>
      <w:r w:rsidR="0059259B">
        <w:rPr>
          <w:noProof/>
        </w:rPr>
        <w:t>.</w:t>
      </w:r>
    </w:p>
    <w:p w14:paraId="50FEC4DB" w14:textId="77777777" w:rsidR="0059259B" w:rsidRDefault="00600D76">
      <w:pPr>
        <w:pStyle w:val="TOC1"/>
        <w:rPr>
          <w:noProof/>
        </w:rPr>
      </w:pPr>
      <w:r w:rsidRPr="000714FE">
        <w:rPr>
          <w:rFonts w:eastAsia="宋体"/>
          <w:noProof/>
        </w:rPr>
        <w:fldChar w:fldCharType="end"/>
      </w:r>
      <w:r w:rsidRPr="000714FE">
        <w:rPr>
          <w:rFonts w:eastAsia="宋体"/>
          <w:noProof/>
        </w:rPr>
        <w:fldChar w:fldCharType="begin"/>
      </w:r>
      <w:r w:rsidRPr="000714FE">
        <w:rPr>
          <w:rFonts w:eastAsia="宋体"/>
          <w:noProof/>
        </w:rPr>
        <w:instrText xml:space="preserve"> TOC \n \t "1st-Proposal-YJ,1,2nd-proposal-YJ,2,3nd-proposal-YJ,3"  \* MERGEFORMAT </w:instrText>
      </w:r>
      <w:r w:rsidRPr="000714FE">
        <w:rPr>
          <w:rFonts w:eastAsia="宋体"/>
          <w:noProof/>
        </w:rPr>
        <w:fldChar w:fldCharType="separate"/>
      </w:r>
    </w:p>
    <w:p w14:paraId="58D2F161" w14:textId="74F92C3E" w:rsidR="0059259B" w:rsidRDefault="0059259B">
      <w:pPr>
        <w:pStyle w:val="TOC1"/>
        <w:rPr>
          <w:rFonts w:asciiTheme="minorHAnsi" w:eastAsiaTheme="minorEastAsia" w:hAnsiTheme="minorHAnsi" w:cstheme="minorBidi"/>
          <w:b w:val="0"/>
          <w:i w:val="0"/>
          <w:noProof/>
          <w:sz w:val="22"/>
          <w:szCs w:val="24"/>
          <w14:ligatures w14:val="standardContextual"/>
        </w:rPr>
      </w:pPr>
      <w:r w:rsidRPr="004F5221">
        <w:rPr>
          <w:rFonts w:eastAsia="宋体"/>
          <w:noProof/>
          <w:lang w:eastAsia="ja-JP"/>
        </w:rPr>
        <w:t>Proposal 1</w:t>
      </w:r>
      <w:r w:rsidR="00572894">
        <w:rPr>
          <w:rFonts w:eastAsia="宋体" w:hint="eastAsia"/>
          <w:noProof/>
        </w:rPr>
        <w:t>(</w:t>
      </w:r>
      <w:r w:rsidR="00572894" w:rsidRPr="00130B46">
        <w:rPr>
          <w:lang w:eastAsia="ja-JP"/>
        </w:rPr>
        <w:t>New issue 6-3</w:t>
      </w:r>
      <w:r w:rsidR="00572894">
        <w:rPr>
          <w:rFonts w:eastAsia="宋体" w:hint="eastAsia"/>
          <w:noProof/>
        </w:rPr>
        <w:t>)</w:t>
      </w:r>
      <w:r w:rsidRPr="004F5221">
        <w:rPr>
          <w:rFonts w:eastAsia="宋体"/>
          <w:noProof/>
          <w:lang w:eastAsia="ja-JP"/>
        </w:rPr>
        <w:t>:</w:t>
      </w:r>
      <w:r>
        <w:rPr>
          <w:rFonts w:asciiTheme="minorHAnsi" w:eastAsiaTheme="minorEastAsia" w:hAnsiTheme="minorHAnsi" w:cstheme="minorBidi"/>
          <w:b w:val="0"/>
          <w:i w:val="0"/>
          <w:noProof/>
          <w:sz w:val="22"/>
          <w:szCs w:val="24"/>
          <w14:ligatures w14:val="standardContextual"/>
        </w:rPr>
        <w:tab/>
      </w:r>
      <w:r>
        <w:rPr>
          <w:noProof/>
          <w:lang w:eastAsia="ja-JP"/>
        </w:rPr>
        <w:t xml:space="preserve">Add fields in A-IoT Paging message to indicate paging ID type and protection related information if upper layer </w:t>
      </w:r>
      <w:r w:rsidRPr="004F5221">
        <w:rPr>
          <w:noProof/>
          <w:lang w:val="en-GB"/>
        </w:rPr>
        <w:t>specification</w:t>
      </w:r>
      <w:r>
        <w:rPr>
          <w:noProof/>
          <w:lang w:eastAsia="ja-JP"/>
        </w:rPr>
        <w:t xml:space="preserve"> doesn’t add corresponding information during this meeting.</w:t>
      </w:r>
    </w:p>
    <w:p w14:paraId="2F82FEB1" w14:textId="77777777" w:rsidR="0059259B" w:rsidRDefault="0059259B">
      <w:pPr>
        <w:pStyle w:val="TOC1"/>
        <w:rPr>
          <w:rFonts w:asciiTheme="minorHAnsi" w:eastAsiaTheme="minorEastAsia" w:hAnsiTheme="minorHAnsi" w:cstheme="minorBidi"/>
          <w:b w:val="0"/>
          <w:i w:val="0"/>
          <w:noProof/>
          <w:sz w:val="22"/>
          <w:szCs w:val="24"/>
          <w14:ligatures w14:val="standardContextual"/>
        </w:rPr>
      </w:pPr>
      <w:r w:rsidRPr="004F5221">
        <w:rPr>
          <w:rFonts w:ascii="Wingdings" w:eastAsia="Times New Roman" w:hAnsi="Wingdings"/>
          <w:b w:val="0"/>
          <w:i w:val="0"/>
          <w:noProof/>
          <w:lang w:eastAsia="ja-JP"/>
        </w:rPr>
        <w:t></w:t>
      </w:r>
      <w:r>
        <w:rPr>
          <w:rFonts w:asciiTheme="minorHAnsi" w:eastAsiaTheme="minorEastAsia" w:hAnsiTheme="minorHAnsi" w:cstheme="minorBidi"/>
          <w:b w:val="0"/>
          <w:i w:val="0"/>
          <w:noProof/>
          <w:sz w:val="22"/>
          <w:szCs w:val="24"/>
          <w14:ligatures w14:val="standardContextual"/>
        </w:rPr>
        <w:tab/>
      </w:r>
      <w:r>
        <w:rPr>
          <w:noProof/>
          <w:lang w:eastAsia="ja-JP"/>
        </w:rPr>
        <w:t xml:space="preserve">Note: It can avoid NBC changes in MAC specification no matter whether the corresponding information is added or not in upper layer specification after December meeting. If </w:t>
      </w:r>
      <w:r>
        <w:rPr>
          <w:noProof/>
          <w:lang w:eastAsia="ja-JP"/>
        </w:rPr>
        <w:lastRenderedPageBreak/>
        <w:t>the corresponding information is added in upper layer specification after Decembermeeting, RAN2 can only change the fields as reserved bits.</w:t>
      </w:r>
    </w:p>
    <w:p w14:paraId="4F7187B8" w14:textId="3305A82A" w:rsidR="0059259B" w:rsidRDefault="0059259B">
      <w:pPr>
        <w:pStyle w:val="TOC1"/>
        <w:rPr>
          <w:rFonts w:asciiTheme="minorHAnsi" w:eastAsiaTheme="minorEastAsia" w:hAnsiTheme="minorHAnsi" w:cstheme="minorBidi"/>
          <w:b w:val="0"/>
          <w:i w:val="0"/>
          <w:noProof/>
          <w:sz w:val="22"/>
          <w:szCs w:val="24"/>
          <w14:ligatures w14:val="standardContextual"/>
        </w:rPr>
      </w:pPr>
      <w:r w:rsidRPr="004F5221">
        <w:rPr>
          <w:rFonts w:eastAsia="宋体"/>
          <w:noProof/>
        </w:rPr>
        <w:t>Proposal 2</w:t>
      </w:r>
      <w:r w:rsidR="00572894">
        <w:rPr>
          <w:rFonts w:eastAsia="宋体" w:hint="eastAsia"/>
          <w:noProof/>
        </w:rPr>
        <w:t>(</w:t>
      </w:r>
      <w:r w:rsidR="00572894" w:rsidRPr="00C169F0">
        <w:rPr>
          <w:rFonts w:eastAsiaTheme="minorEastAsia"/>
        </w:rPr>
        <w:t>New issue 6-2</w:t>
      </w:r>
      <w:r w:rsidR="00572894">
        <w:rPr>
          <w:rFonts w:eastAsia="宋体" w:hint="eastAsia"/>
          <w:noProof/>
        </w:rPr>
        <w:t>)</w:t>
      </w:r>
      <w:r w:rsidRPr="004F5221">
        <w:rPr>
          <w:rFonts w:eastAsia="宋体"/>
          <w:noProof/>
        </w:rPr>
        <w:t>:</w:t>
      </w:r>
      <w:r>
        <w:rPr>
          <w:rFonts w:asciiTheme="minorHAnsi" w:eastAsiaTheme="minorEastAsia" w:hAnsiTheme="minorHAnsi" w:cstheme="minorBidi"/>
          <w:b w:val="0"/>
          <w:i w:val="0"/>
          <w:noProof/>
          <w:sz w:val="22"/>
          <w:szCs w:val="24"/>
          <w14:ligatures w14:val="standardContextual"/>
        </w:rPr>
        <w:tab/>
      </w:r>
      <w:r w:rsidRPr="004F5221">
        <w:rPr>
          <w:rFonts w:eastAsiaTheme="minorEastAsia"/>
          <w:noProof/>
        </w:rPr>
        <w:t xml:space="preserve">If RAN2 </w:t>
      </w:r>
      <w:r w:rsidRPr="004F5221">
        <w:rPr>
          <w:noProof/>
          <w:lang w:val="en-GB"/>
        </w:rPr>
        <w:t>reaches</w:t>
      </w:r>
      <w:r w:rsidRPr="004F5221">
        <w:rPr>
          <w:rFonts w:eastAsiaTheme="minorEastAsia"/>
          <w:noProof/>
        </w:rPr>
        <w:t xml:space="preserve"> a consensus on Observation 1, f</w:t>
      </w:r>
      <w:r>
        <w:rPr>
          <w:noProof/>
        </w:rPr>
        <w:t>or CFA inventory procedure,</w:t>
      </w:r>
      <w:r w:rsidRPr="004F5221">
        <w:rPr>
          <w:iCs/>
          <w:noProof/>
        </w:rPr>
        <w:t xml:space="preserve"> D2R Upper Layer Data Transfer</w:t>
      </w:r>
      <w:r>
        <w:rPr>
          <w:noProof/>
        </w:rPr>
        <w:t xml:space="preserve"> message retransmission due to </w:t>
      </w:r>
      <w:r w:rsidRPr="004F5221">
        <w:rPr>
          <w:rFonts w:eastAsiaTheme="minorEastAsia"/>
          <w:noProof/>
        </w:rPr>
        <w:t>“</w:t>
      </w:r>
      <w:r>
        <w:rPr>
          <w:noProof/>
        </w:rPr>
        <w:t>upper layer data not available</w:t>
      </w:r>
      <w:r w:rsidRPr="004F5221">
        <w:rPr>
          <w:rFonts w:eastAsiaTheme="minorEastAsia"/>
          <w:noProof/>
        </w:rPr>
        <w:t>”</w:t>
      </w:r>
      <w:r>
        <w:rPr>
          <w:noProof/>
        </w:rPr>
        <w:t xml:space="preserve"> at the time </w:t>
      </w:r>
      <w:r w:rsidRPr="004F5221">
        <w:rPr>
          <w:rFonts w:eastAsiaTheme="minorEastAsia"/>
          <w:noProof/>
        </w:rPr>
        <w:t>of</w:t>
      </w:r>
      <w:r>
        <w:rPr>
          <w:noProof/>
        </w:rPr>
        <w:t xml:space="preserve"> initial transmission should be supported. The retransmission is scheduled by </w:t>
      </w:r>
      <w:r w:rsidRPr="004F5221">
        <w:rPr>
          <w:iCs/>
          <w:noProof/>
        </w:rPr>
        <w:t>R2D Upper Layer Data Transfer</w:t>
      </w:r>
      <w:r>
        <w:rPr>
          <w:noProof/>
        </w:rPr>
        <w:t xml:space="preserve"> message.</w:t>
      </w:r>
    </w:p>
    <w:p w14:paraId="51707941" w14:textId="77777777" w:rsidR="0059259B" w:rsidRDefault="0059259B">
      <w:pPr>
        <w:pStyle w:val="TOC1"/>
        <w:rPr>
          <w:rFonts w:asciiTheme="minorHAnsi" w:eastAsiaTheme="minorEastAsia" w:hAnsiTheme="minorHAnsi" w:cstheme="minorBidi"/>
          <w:b w:val="0"/>
          <w:i w:val="0"/>
          <w:noProof/>
          <w:sz w:val="22"/>
          <w:szCs w:val="24"/>
          <w14:ligatures w14:val="standardContextual"/>
        </w:rPr>
      </w:pPr>
      <w:r w:rsidRPr="004F5221">
        <w:rPr>
          <w:rFonts w:ascii="Wingdings" w:eastAsiaTheme="minorEastAsia" w:hAnsi="Wingdings"/>
          <w:b w:val="0"/>
          <w:bCs/>
          <w:i w:val="0"/>
          <w:noProof/>
        </w:rPr>
        <w:t></w:t>
      </w:r>
      <w:r>
        <w:rPr>
          <w:rFonts w:asciiTheme="minorHAnsi" w:eastAsiaTheme="minorEastAsia" w:hAnsiTheme="minorHAnsi" w:cstheme="minorBidi"/>
          <w:b w:val="0"/>
          <w:i w:val="0"/>
          <w:noProof/>
          <w:sz w:val="22"/>
          <w:szCs w:val="24"/>
          <w14:ligatures w14:val="standardContextual"/>
        </w:rPr>
        <w:tab/>
      </w:r>
      <w:r w:rsidRPr="004F5221">
        <w:rPr>
          <w:bCs/>
          <w:noProof/>
        </w:rPr>
        <w:t>Adopt the text proposal #2.2</w:t>
      </w:r>
      <w:r w:rsidRPr="004F5221">
        <w:rPr>
          <w:rFonts w:eastAsiaTheme="minorEastAsia"/>
          <w:bCs/>
          <w:noProof/>
        </w:rPr>
        <w:t>;</w:t>
      </w:r>
    </w:p>
    <w:p w14:paraId="62E8A387" w14:textId="6F00D346" w:rsidR="0059259B" w:rsidRDefault="0059259B">
      <w:pPr>
        <w:pStyle w:val="TOC1"/>
        <w:rPr>
          <w:rFonts w:asciiTheme="minorHAnsi" w:eastAsiaTheme="minorEastAsia" w:hAnsiTheme="minorHAnsi" w:cstheme="minorBidi"/>
          <w:b w:val="0"/>
          <w:i w:val="0"/>
          <w:noProof/>
          <w:sz w:val="22"/>
          <w:szCs w:val="24"/>
          <w14:ligatures w14:val="standardContextual"/>
        </w:rPr>
      </w:pPr>
      <w:r w:rsidRPr="004F5221">
        <w:rPr>
          <w:rFonts w:eastAsia="宋体"/>
          <w:noProof/>
        </w:rPr>
        <w:t>Proposal 3</w:t>
      </w:r>
      <w:r w:rsidR="00572894">
        <w:rPr>
          <w:rFonts w:eastAsia="宋体" w:hint="eastAsia"/>
          <w:noProof/>
        </w:rPr>
        <w:t>(</w:t>
      </w:r>
      <w:r w:rsidR="00572894" w:rsidRPr="00C169F0">
        <w:rPr>
          <w:rFonts w:eastAsiaTheme="minorEastAsia"/>
        </w:rPr>
        <w:t>New issue 6-2</w:t>
      </w:r>
      <w:r w:rsidR="00572894">
        <w:rPr>
          <w:rFonts w:eastAsia="宋体" w:hint="eastAsia"/>
          <w:noProof/>
        </w:rPr>
        <w:t>)</w:t>
      </w:r>
      <w:r w:rsidRPr="004F5221">
        <w:rPr>
          <w:rFonts w:eastAsia="宋体"/>
          <w:noProof/>
        </w:rPr>
        <w:t>:</w:t>
      </w:r>
      <w:r>
        <w:rPr>
          <w:rFonts w:asciiTheme="minorHAnsi" w:eastAsiaTheme="minorEastAsia" w:hAnsiTheme="minorHAnsi" w:cstheme="minorBidi"/>
          <w:b w:val="0"/>
          <w:i w:val="0"/>
          <w:noProof/>
          <w:sz w:val="22"/>
          <w:szCs w:val="24"/>
          <w14:ligatures w14:val="standardContextual"/>
        </w:rPr>
        <w:tab/>
      </w:r>
      <w:r>
        <w:rPr>
          <w:noProof/>
        </w:rPr>
        <w:t xml:space="preserve">If </w:t>
      </w:r>
      <w:r w:rsidRPr="004F5221">
        <w:rPr>
          <w:rFonts w:eastAsiaTheme="minorEastAsia"/>
          <w:noProof/>
        </w:rPr>
        <w:t>RAN2</w:t>
      </w:r>
      <w:r>
        <w:rPr>
          <w:noProof/>
        </w:rPr>
        <w:t xml:space="preserve"> does not reach a consensus on Observation 1, send LS to RAN1 to confirm: whether the design of T</w:t>
      </w:r>
      <w:r w:rsidRPr="004F5221">
        <w:rPr>
          <w:noProof/>
          <w:vertAlign w:val="subscript"/>
        </w:rPr>
        <w:t>R-&gt;D</w:t>
      </w:r>
      <w:r>
        <w:rPr>
          <w:noProof/>
        </w:rPr>
        <w:t xml:space="preserve"> takes into account the authentication performed in</w:t>
      </w:r>
      <w:r w:rsidRPr="004F5221">
        <w:rPr>
          <w:rFonts w:eastAsiaTheme="minorEastAsia"/>
          <w:noProof/>
        </w:rPr>
        <w:t xml:space="preserve"> the</w:t>
      </w:r>
      <w:r>
        <w:rPr>
          <w:noProof/>
        </w:rPr>
        <w:t xml:space="preserve"> upper layer.</w:t>
      </w:r>
    </w:p>
    <w:p w14:paraId="11D667FC" w14:textId="77777777" w:rsidR="0059259B" w:rsidRDefault="0059259B">
      <w:pPr>
        <w:pStyle w:val="TOC1"/>
        <w:rPr>
          <w:rFonts w:asciiTheme="minorHAnsi" w:eastAsiaTheme="minorEastAsia" w:hAnsiTheme="minorHAnsi" w:cstheme="minorBidi"/>
          <w:b w:val="0"/>
          <w:i w:val="0"/>
          <w:noProof/>
          <w:sz w:val="22"/>
          <w:szCs w:val="24"/>
          <w14:ligatures w14:val="standardContextual"/>
        </w:rPr>
      </w:pPr>
      <w:r w:rsidRPr="004F5221">
        <w:rPr>
          <w:rFonts w:ascii="Wingdings" w:eastAsiaTheme="minorEastAsia" w:hAnsi="Wingdings"/>
          <w:b w:val="0"/>
          <w:i w:val="0"/>
          <w:noProof/>
        </w:rPr>
        <w:t></w:t>
      </w:r>
      <w:r>
        <w:rPr>
          <w:rFonts w:asciiTheme="minorHAnsi" w:eastAsiaTheme="minorEastAsia" w:hAnsiTheme="minorHAnsi" w:cstheme="minorBidi"/>
          <w:b w:val="0"/>
          <w:i w:val="0"/>
          <w:noProof/>
          <w:sz w:val="22"/>
          <w:szCs w:val="24"/>
          <w14:ligatures w14:val="standardContextual"/>
        </w:rPr>
        <w:tab/>
      </w:r>
      <w:r w:rsidRPr="004F5221">
        <w:rPr>
          <w:rFonts w:eastAsiaTheme="minorEastAsia"/>
          <w:noProof/>
        </w:rPr>
        <w:t>Draft LS is provided in the Annex.</w:t>
      </w:r>
    </w:p>
    <w:p w14:paraId="0A7896CB" w14:textId="1E45DBB8" w:rsidR="00600D76" w:rsidRPr="000714FE" w:rsidRDefault="00600D76" w:rsidP="0042548F">
      <w:pPr>
        <w:pStyle w:val="TOC1"/>
        <w:rPr>
          <w:rFonts w:eastAsia="宋体"/>
        </w:rPr>
      </w:pPr>
      <w:r w:rsidRPr="000714FE">
        <w:rPr>
          <w:rFonts w:eastAsia="宋体"/>
          <w:noProof/>
        </w:rPr>
        <w:fldChar w:fldCharType="end"/>
      </w:r>
    </w:p>
    <w:p w14:paraId="748AFAD2" w14:textId="6502548E" w:rsidR="000A3782" w:rsidRPr="00454BBE" w:rsidRDefault="000A3782" w:rsidP="006E2414">
      <w:pPr>
        <w:pStyle w:val="Heading1"/>
        <w:numPr>
          <w:ilvl w:val="0"/>
          <w:numId w:val="10"/>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1D0FCF70" w14:textId="77777777" w:rsidR="001E3D07" w:rsidRDefault="001E3D07" w:rsidP="001E3D07">
      <w:pPr>
        <w:spacing w:before="156" w:after="156"/>
      </w:pPr>
      <w:r>
        <w:t>[1] 3GPP TS33.369-10: "Security aspects of ambient IoT services in 5G".</w:t>
      </w:r>
    </w:p>
    <w:p w14:paraId="0295AC3F" w14:textId="77777777" w:rsidR="001E3D07" w:rsidRDefault="001E3D07" w:rsidP="001E3D07">
      <w:pPr>
        <w:spacing w:before="156" w:after="156"/>
      </w:pPr>
      <w:r>
        <w:t>[2] 3GPP TS23.003-j30: "Numbering, Addressing and Identification".</w:t>
      </w:r>
    </w:p>
    <w:p w14:paraId="64A320AB" w14:textId="42FD94F9" w:rsidR="0023316E" w:rsidRDefault="001E3D07" w:rsidP="001E3D07">
      <w:pPr>
        <w:spacing w:before="156" w:after="156"/>
        <w:rPr>
          <w:rFonts w:eastAsiaTheme="minorEastAsia"/>
        </w:rPr>
      </w:pPr>
      <w:r>
        <w:t>[3] 3GPP TS23.369-j10: Architecture support for Ambient power-enabled Internet of Things.</w:t>
      </w:r>
    </w:p>
    <w:p w14:paraId="26ABDFAB" w14:textId="02621592" w:rsidR="005368B1" w:rsidRPr="005368B1" w:rsidRDefault="005368B1" w:rsidP="006E2414">
      <w:pPr>
        <w:pStyle w:val="Heading1"/>
        <w:numPr>
          <w:ilvl w:val="0"/>
          <w:numId w:val="10"/>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5368B1">
        <w:rPr>
          <w:rFonts w:eastAsia="Malgun Gothic"/>
          <w:b w:val="0"/>
          <w:bCs w:val="0"/>
          <w:kern w:val="0"/>
          <w:sz w:val="36"/>
          <w:szCs w:val="20"/>
          <w:lang w:val="en-GB" w:eastAsia="ko-KR"/>
        </w:rPr>
        <w:t>Annex</w:t>
      </w:r>
    </w:p>
    <w:p w14:paraId="77EEB4E2" w14:textId="1B9B4917" w:rsidR="00A46938" w:rsidRPr="004D251F" w:rsidRDefault="00A46938" w:rsidP="00A46938">
      <w:pPr>
        <w:tabs>
          <w:tab w:val="right" w:pos="9639"/>
        </w:tabs>
        <w:spacing w:beforeLines="0" w:before="0" w:afterLines="0" w:after="0"/>
        <w:jc w:val="left"/>
        <w:rPr>
          <w:rFonts w:eastAsia="宋体" w:cs="Times New Roman"/>
          <w:b/>
          <w:noProof/>
          <w:kern w:val="0"/>
          <w:sz w:val="24"/>
          <w:highlight w:val="yellow"/>
          <w:lang w:val="en-GB"/>
        </w:rPr>
      </w:pPr>
      <w:r w:rsidRPr="00A46938">
        <w:rPr>
          <w:rFonts w:eastAsia="宋体" w:cs="Times New Roman"/>
          <w:b/>
          <w:noProof/>
          <w:kern w:val="0"/>
          <w:sz w:val="24"/>
          <w:highlight w:val="yellow"/>
          <w:lang w:val="en-GB" w:eastAsia="en-US"/>
        </w:rPr>
        <w:t>3GPP TSG-SA3 Meeting #1</w:t>
      </w:r>
      <w:r w:rsidR="004D251F" w:rsidRPr="004D251F">
        <w:rPr>
          <w:rFonts w:eastAsia="宋体" w:cs="Times New Roman" w:hint="eastAsia"/>
          <w:b/>
          <w:noProof/>
          <w:kern w:val="0"/>
          <w:sz w:val="24"/>
          <w:highlight w:val="yellow"/>
          <w:lang w:val="en-GB"/>
        </w:rPr>
        <w:t>32</w:t>
      </w:r>
      <w:r w:rsidRPr="00A46938">
        <w:rPr>
          <w:rFonts w:eastAsia="宋体" w:cs="Times New Roman"/>
          <w:b/>
          <w:i/>
          <w:noProof/>
          <w:kern w:val="0"/>
          <w:sz w:val="28"/>
          <w:highlight w:val="yellow"/>
          <w:lang w:val="en-GB" w:eastAsia="en-US"/>
        </w:rPr>
        <w:tab/>
      </w:r>
      <w:r w:rsidR="00572D62" w:rsidRPr="004D251F">
        <w:rPr>
          <w:rFonts w:eastAsia="宋体" w:cs="Times New Roman" w:hint="eastAsia"/>
          <w:b/>
          <w:noProof/>
          <w:kern w:val="0"/>
          <w:sz w:val="24"/>
          <w:highlight w:val="yellow"/>
          <w:lang w:val="en-GB"/>
        </w:rPr>
        <w:t>R2-</w:t>
      </w:r>
      <w:r w:rsidR="00E83D1F" w:rsidRPr="004D251F">
        <w:rPr>
          <w:rFonts w:eastAsia="宋体" w:cs="Times New Roman" w:hint="eastAsia"/>
          <w:b/>
          <w:noProof/>
          <w:kern w:val="0"/>
          <w:sz w:val="24"/>
          <w:highlight w:val="yellow"/>
          <w:lang w:val="en-GB"/>
        </w:rPr>
        <w:t>25</w:t>
      </w:r>
      <w:r w:rsidR="00572D62" w:rsidRPr="004D251F">
        <w:rPr>
          <w:rFonts w:eastAsia="宋体" w:cs="Times New Roman" w:hint="eastAsia"/>
          <w:b/>
          <w:noProof/>
          <w:kern w:val="0"/>
          <w:sz w:val="24"/>
          <w:highlight w:val="yellow"/>
          <w:lang w:val="en-GB"/>
        </w:rPr>
        <w:t>xxxxx</w:t>
      </w:r>
    </w:p>
    <w:p w14:paraId="1C35423B" w14:textId="702DF0F7" w:rsidR="00A46938" w:rsidRPr="005A24E6" w:rsidRDefault="00A46938" w:rsidP="00A46938">
      <w:pPr>
        <w:tabs>
          <w:tab w:val="left" w:pos="1820"/>
        </w:tabs>
        <w:spacing w:beforeLines="0" w:before="0" w:afterLines="0" w:after="60"/>
        <w:rPr>
          <w:rFonts w:eastAsiaTheme="minorEastAsia" w:cs="Times New Roman"/>
          <w:b/>
          <w:sz w:val="24"/>
          <w:szCs w:val="24"/>
        </w:rPr>
      </w:pPr>
      <w:r w:rsidRPr="004D251F">
        <w:rPr>
          <w:rFonts w:cs="Times New Roman"/>
          <w:b/>
          <w:bCs/>
          <w:sz w:val="24"/>
          <w:highlight w:val="yellow"/>
        </w:rPr>
        <w:t>Dallas, USA, Nov. 17th - 21st</w:t>
      </w:r>
      <w:r w:rsidR="005A24E6" w:rsidRPr="004D251F">
        <w:rPr>
          <w:rFonts w:eastAsiaTheme="minorEastAsia" w:cs="Times New Roman" w:hint="eastAsia"/>
          <w:b/>
          <w:bCs/>
          <w:sz w:val="24"/>
          <w:highlight w:val="yellow"/>
        </w:rPr>
        <w:t>, 2025</w:t>
      </w:r>
    </w:p>
    <w:p w14:paraId="1E79FD81" w14:textId="687C75D4" w:rsidR="00A46938" w:rsidRPr="00A46938" w:rsidRDefault="00A46938" w:rsidP="004825BF">
      <w:pPr>
        <w:spacing w:before="156" w:afterLines="0" w:after="60"/>
        <w:ind w:left="1985" w:hanging="1985"/>
        <w:jc w:val="left"/>
        <w:rPr>
          <w:rFonts w:eastAsia="Malgun Gothic"/>
          <w:bCs/>
          <w:kern w:val="0"/>
          <w:lang w:val="en-GB" w:eastAsia="en-US"/>
        </w:rPr>
      </w:pPr>
      <w:r w:rsidRPr="00A46938">
        <w:rPr>
          <w:rFonts w:eastAsia="Malgun Gothic"/>
          <w:b/>
          <w:kern w:val="0"/>
          <w:lang w:val="en-GB" w:eastAsia="en-US"/>
        </w:rPr>
        <w:t>Title:</w:t>
      </w:r>
      <w:r w:rsidRPr="00A46938">
        <w:rPr>
          <w:rFonts w:eastAsia="Malgun Gothic"/>
          <w:b/>
          <w:kern w:val="0"/>
          <w:lang w:val="en-GB" w:eastAsia="en-US"/>
        </w:rPr>
        <w:tab/>
      </w:r>
      <w:bookmarkStart w:id="94" w:name="OLE_LINK65"/>
      <w:r w:rsidR="00225785" w:rsidRPr="00225785">
        <w:rPr>
          <w:rFonts w:hint="eastAsia"/>
          <w:highlight w:val="yellow"/>
        </w:rPr>
        <w:t>[</w:t>
      </w:r>
      <w:r w:rsidR="00225785" w:rsidRPr="009366CC">
        <w:rPr>
          <w:highlight w:val="yellow"/>
        </w:rPr>
        <w:t>Draft</w:t>
      </w:r>
      <w:r w:rsidR="00225785" w:rsidRPr="00225785">
        <w:rPr>
          <w:rFonts w:hint="eastAsia"/>
          <w:highlight w:val="yellow"/>
        </w:rPr>
        <w:t>]</w:t>
      </w:r>
      <w:r w:rsidR="00225785" w:rsidRPr="009570D3">
        <w:t xml:space="preserve"> </w:t>
      </w:r>
      <w:r w:rsidR="00225785" w:rsidRPr="00051571">
        <w:t>LS on</w:t>
      </w:r>
      <w:r w:rsidR="00225785">
        <w:t xml:space="preserve"> </w:t>
      </w:r>
      <w:r w:rsidR="00F07DAE">
        <w:rPr>
          <w:rFonts w:eastAsiaTheme="minorEastAsia" w:hint="eastAsia"/>
        </w:rPr>
        <w:t>T</w:t>
      </w:r>
      <w:r w:rsidR="00225785">
        <w:t xml:space="preserve">iming </w:t>
      </w:r>
      <w:r w:rsidR="00F07DAE">
        <w:rPr>
          <w:rFonts w:eastAsiaTheme="minorEastAsia" w:hint="eastAsia"/>
        </w:rPr>
        <w:t>O</w:t>
      </w:r>
      <w:r w:rsidR="00225785">
        <w:t xml:space="preserve">ffset of D2R </w:t>
      </w:r>
      <w:r w:rsidR="00F07DAE">
        <w:rPr>
          <w:rFonts w:eastAsiaTheme="minorEastAsia" w:hint="eastAsia"/>
        </w:rPr>
        <w:t>R</w:t>
      </w:r>
      <w:r w:rsidR="00225785">
        <w:t xml:space="preserve">esponding </w:t>
      </w:r>
      <w:r w:rsidR="00F07DAE">
        <w:rPr>
          <w:rFonts w:eastAsiaTheme="minorEastAsia" w:hint="eastAsia"/>
        </w:rPr>
        <w:t>M</w:t>
      </w:r>
      <w:r w:rsidR="00225785">
        <w:t>essage for</w:t>
      </w:r>
      <w:r w:rsidR="00225785" w:rsidRPr="00AB3B38">
        <w:t xml:space="preserve"> A-IoT </w:t>
      </w:r>
      <w:r w:rsidR="00225785">
        <w:t xml:space="preserve">CFA </w:t>
      </w:r>
      <w:r w:rsidR="00F07DAE">
        <w:rPr>
          <w:rFonts w:eastAsiaTheme="minorEastAsia" w:hint="eastAsia"/>
        </w:rPr>
        <w:t>P</w:t>
      </w:r>
      <w:r w:rsidR="00225785" w:rsidRPr="00AB3B38">
        <w:t>aging</w:t>
      </w:r>
      <w:r w:rsidR="00225785">
        <w:t xml:space="preserve"> </w:t>
      </w:r>
      <w:r w:rsidR="00F07DAE">
        <w:rPr>
          <w:rFonts w:eastAsiaTheme="minorEastAsia" w:hint="eastAsia"/>
        </w:rPr>
        <w:t>C</w:t>
      </w:r>
      <w:r w:rsidR="00225785">
        <w:t xml:space="preserve">ontaining </w:t>
      </w:r>
      <w:r w:rsidR="00225785" w:rsidRPr="00AB3B38">
        <w:t xml:space="preserve">Security </w:t>
      </w:r>
      <w:r w:rsidR="00225785">
        <w:t>P</w:t>
      </w:r>
      <w:r w:rsidR="00225785" w:rsidRPr="00AB3B38">
        <w:t>arameter</w:t>
      </w:r>
    </w:p>
    <w:bookmarkEnd w:id="94"/>
    <w:p w14:paraId="48FF106F" w14:textId="77777777" w:rsidR="00A46938" w:rsidRPr="00A46938" w:rsidRDefault="00A46938" w:rsidP="004825BF">
      <w:pPr>
        <w:spacing w:beforeLines="0" w:before="0" w:afterLines="0" w:after="60"/>
        <w:ind w:left="1985" w:hanging="1985"/>
        <w:jc w:val="left"/>
        <w:rPr>
          <w:rFonts w:eastAsia="Malgun Gothic"/>
          <w:bCs/>
          <w:kern w:val="0"/>
          <w:lang w:val="en-GB" w:eastAsia="en-US"/>
        </w:rPr>
      </w:pPr>
      <w:r w:rsidRPr="00A46938">
        <w:rPr>
          <w:rFonts w:eastAsia="Malgun Gothic"/>
          <w:b/>
          <w:kern w:val="0"/>
          <w:lang w:val="en-GB" w:eastAsia="en-US"/>
        </w:rPr>
        <w:t>Response to:</w:t>
      </w:r>
      <w:r w:rsidRPr="00A46938">
        <w:rPr>
          <w:rFonts w:eastAsia="Malgun Gothic"/>
          <w:bCs/>
          <w:kern w:val="0"/>
          <w:lang w:val="en-GB" w:eastAsia="en-US"/>
        </w:rPr>
        <w:tab/>
        <w:t>-</w:t>
      </w:r>
    </w:p>
    <w:p w14:paraId="7C26529B" w14:textId="77777777" w:rsidR="00A46938" w:rsidRPr="00A46938" w:rsidRDefault="00A46938" w:rsidP="004825BF">
      <w:pPr>
        <w:spacing w:beforeLines="0" w:before="0" w:afterLines="0" w:after="60"/>
        <w:ind w:left="1985" w:hanging="1985"/>
        <w:jc w:val="left"/>
        <w:rPr>
          <w:rFonts w:eastAsia="Malgun Gothic"/>
          <w:bCs/>
          <w:kern w:val="0"/>
          <w:lang w:val="en-GB" w:eastAsia="en-US"/>
        </w:rPr>
      </w:pPr>
      <w:r w:rsidRPr="00A46938">
        <w:rPr>
          <w:rFonts w:eastAsia="Malgun Gothic"/>
          <w:b/>
          <w:kern w:val="0"/>
          <w:lang w:val="en-GB" w:eastAsia="en-US"/>
        </w:rPr>
        <w:t>Release:</w:t>
      </w:r>
      <w:r w:rsidRPr="00A46938">
        <w:rPr>
          <w:rFonts w:eastAsia="Malgun Gothic"/>
          <w:bCs/>
          <w:kern w:val="0"/>
          <w:lang w:val="en-GB" w:eastAsia="en-US"/>
        </w:rPr>
        <w:tab/>
        <w:t>Release 19</w:t>
      </w:r>
    </w:p>
    <w:p w14:paraId="653BEDCE" w14:textId="34AB713A" w:rsidR="00A46938" w:rsidRPr="00A46938" w:rsidRDefault="00A46938" w:rsidP="004825BF">
      <w:pPr>
        <w:spacing w:beforeLines="0" w:before="0" w:afterLines="0" w:after="60"/>
        <w:ind w:left="1985" w:hanging="1985"/>
        <w:jc w:val="left"/>
        <w:rPr>
          <w:rFonts w:eastAsia="Malgun Gothic"/>
          <w:bCs/>
          <w:kern w:val="0"/>
          <w:lang w:val="en-GB" w:eastAsia="en-US"/>
        </w:rPr>
      </w:pPr>
      <w:r w:rsidRPr="00A46938">
        <w:rPr>
          <w:rFonts w:eastAsia="Malgun Gothic"/>
          <w:b/>
          <w:kern w:val="0"/>
          <w:lang w:val="en-GB" w:eastAsia="en-US"/>
        </w:rPr>
        <w:t>Work Item:</w:t>
      </w:r>
      <w:r w:rsidRPr="00A46938">
        <w:rPr>
          <w:rFonts w:eastAsia="Malgun Gothic"/>
          <w:bCs/>
          <w:kern w:val="0"/>
          <w:lang w:val="en-GB" w:eastAsia="en-US"/>
        </w:rPr>
        <w:tab/>
      </w:r>
      <w:proofErr w:type="spellStart"/>
      <w:r w:rsidR="00640F1B" w:rsidRPr="00AB3B38">
        <w:t>Ambient_IoT_solutions</w:t>
      </w:r>
      <w:proofErr w:type="spellEnd"/>
    </w:p>
    <w:p w14:paraId="471EEE73" w14:textId="77777777" w:rsidR="00A46938" w:rsidRPr="00A46938" w:rsidRDefault="00A46938" w:rsidP="00A46938">
      <w:pPr>
        <w:spacing w:beforeLines="0" w:before="0" w:afterLines="0" w:after="60"/>
        <w:ind w:left="1985" w:hanging="1985"/>
        <w:jc w:val="left"/>
        <w:rPr>
          <w:rFonts w:eastAsia="Malgun Gothic"/>
          <w:b/>
          <w:kern w:val="0"/>
          <w:lang w:val="en-GB" w:eastAsia="en-US"/>
        </w:rPr>
      </w:pPr>
    </w:p>
    <w:p w14:paraId="08AE79DD" w14:textId="3CC7E580" w:rsidR="00A46938" w:rsidRPr="00A46938" w:rsidRDefault="00A46938" w:rsidP="00A46938">
      <w:pPr>
        <w:spacing w:beforeLines="0" w:before="0" w:afterLines="0" w:after="60"/>
        <w:ind w:left="1985" w:hanging="1985"/>
        <w:jc w:val="left"/>
        <w:rPr>
          <w:rFonts w:eastAsia="Malgun Gothic"/>
          <w:bCs/>
          <w:kern w:val="0"/>
          <w:lang w:val="en-GB" w:eastAsia="en-US"/>
        </w:rPr>
      </w:pPr>
      <w:r w:rsidRPr="00A46938">
        <w:rPr>
          <w:rFonts w:eastAsia="Malgun Gothic"/>
          <w:b/>
          <w:kern w:val="0"/>
          <w:lang w:val="en-GB" w:eastAsia="en-US"/>
        </w:rPr>
        <w:t>Source:</w:t>
      </w:r>
      <w:r w:rsidRPr="00A46938">
        <w:rPr>
          <w:rFonts w:eastAsia="Malgun Gothic"/>
          <w:bCs/>
          <w:kern w:val="0"/>
          <w:lang w:val="en-GB" w:eastAsia="en-US"/>
        </w:rPr>
        <w:tab/>
      </w:r>
      <w:r w:rsidR="008E0C45" w:rsidRPr="009366CC">
        <w:rPr>
          <w:highlight w:val="yellow"/>
        </w:rPr>
        <w:t>[to be RAN WG2]</w:t>
      </w:r>
    </w:p>
    <w:p w14:paraId="2885BCB9" w14:textId="2D8F3067" w:rsidR="00A46938" w:rsidRPr="00A46938" w:rsidRDefault="00A46938" w:rsidP="00A46938">
      <w:pPr>
        <w:spacing w:beforeLines="0" w:before="0" w:afterLines="0" w:after="60"/>
        <w:ind w:left="1985" w:hanging="1985"/>
        <w:jc w:val="left"/>
        <w:rPr>
          <w:rFonts w:eastAsia="Malgun Gothic"/>
          <w:bCs/>
          <w:kern w:val="0"/>
          <w:lang w:val="en-GB" w:eastAsia="en-US"/>
        </w:rPr>
      </w:pPr>
      <w:r w:rsidRPr="00A46938">
        <w:rPr>
          <w:rFonts w:eastAsia="Malgun Gothic"/>
          <w:b/>
          <w:kern w:val="0"/>
          <w:lang w:val="en-GB" w:eastAsia="en-US"/>
        </w:rPr>
        <w:t>To:</w:t>
      </w:r>
      <w:r w:rsidRPr="00A46938">
        <w:rPr>
          <w:rFonts w:eastAsia="Malgun Gothic"/>
          <w:bCs/>
          <w:kern w:val="0"/>
          <w:lang w:val="en-GB" w:eastAsia="en-US"/>
        </w:rPr>
        <w:tab/>
      </w:r>
      <w:r w:rsidR="00C61E9F">
        <w:rPr>
          <w:rFonts w:hint="eastAsia"/>
          <w:bCs/>
        </w:rPr>
        <w:t>RAN WG</w:t>
      </w:r>
      <w:r w:rsidR="00C61E9F">
        <w:rPr>
          <w:bCs/>
        </w:rPr>
        <w:t>1</w:t>
      </w:r>
    </w:p>
    <w:p w14:paraId="2DA5C9D8" w14:textId="656C1F2D" w:rsidR="00A46938" w:rsidRPr="00A46938" w:rsidRDefault="00A46938" w:rsidP="00A46938">
      <w:pPr>
        <w:spacing w:beforeLines="0" w:before="0" w:afterLines="0" w:after="60"/>
        <w:ind w:left="1985" w:hanging="1985"/>
        <w:jc w:val="left"/>
        <w:rPr>
          <w:rFonts w:eastAsia="Malgun Gothic"/>
          <w:bCs/>
          <w:kern w:val="0"/>
          <w:lang w:val="en-GB" w:eastAsia="en-US"/>
        </w:rPr>
      </w:pPr>
      <w:r w:rsidRPr="00A46938">
        <w:rPr>
          <w:rFonts w:eastAsia="Malgun Gothic"/>
          <w:b/>
          <w:kern w:val="0"/>
          <w:lang w:val="en-GB" w:eastAsia="en-US"/>
        </w:rPr>
        <w:t>Cc:</w:t>
      </w:r>
      <w:r w:rsidRPr="00A46938">
        <w:rPr>
          <w:rFonts w:eastAsia="Malgun Gothic"/>
          <w:bCs/>
          <w:kern w:val="0"/>
          <w:lang w:val="en-GB" w:eastAsia="en-US"/>
        </w:rPr>
        <w:tab/>
      </w:r>
      <w:r w:rsidR="00471B54">
        <w:rPr>
          <w:rFonts w:hint="eastAsia"/>
          <w:bCs/>
        </w:rPr>
        <w:t>CT</w:t>
      </w:r>
      <w:r w:rsidR="00471B54" w:rsidRPr="003212D6">
        <w:rPr>
          <w:bCs/>
        </w:rPr>
        <w:t xml:space="preserve"> WG</w:t>
      </w:r>
      <w:r w:rsidR="00471B54">
        <w:rPr>
          <w:rFonts w:hint="eastAsia"/>
          <w:bCs/>
        </w:rPr>
        <w:t>1, SA</w:t>
      </w:r>
      <w:r w:rsidR="00471B54" w:rsidRPr="00586FA0">
        <w:rPr>
          <w:bCs/>
        </w:rPr>
        <w:t xml:space="preserve"> WG</w:t>
      </w:r>
      <w:r w:rsidR="00471B54">
        <w:rPr>
          <w:bCs/>
        </w:rPr>
        <w:t>3</w:t>
      </w:r>
    </w:p>
    <w:p w14:paraId="061BC986" w14:textId="77777777" w:rsidR="006B1711" w:rsidRDefault="006B1711" w:rsidP="005A24E6">
      <w:pPr>
        <w:spacing w:beforeLines="0" w:before="0" w:afterLines="0" w:after="60"/>
        <w:ind w:left="1985" w:hanging="1985"/>
        <w:jc w:val="left"/>
        <w:rPr>
          <w:rFonts w:eastAsiaTheme="minorEastAsia"/>
          <w:b/>
          <w:kern w:val="0"/>
          <w:lang w:val="en-GB"/>
        </w:rPr>
      </w:pPr>
    </w:p>
    <w:p w14:paraId="12334D74" w14:textId="21A65BC8" w:rsidR="00A46938" w:rsidRPr="006B1711" w:rsidRDefault="006B1711" w:rsidP="005A24E6">
      <w:pPr>
        <w:spacing w:beforeLines="0" w:before="0" w:afterLines="0" w:after="60"/>
        <w:ind w:left="1985" w:hanging="1985"/>
        <w:jc w:val="left"/>
        <w:rPr>
          <w:rFonts w:eastAsiaTheme="minorEastAsia"/>
          <w:bCs/>
          <w:kern w:val="0"/>
          <w:lang w:val="en-GB"/>
        </w:rPr>
      </w:pPr>
      <w:r w:rsidRPr="00A46938">
        <w:rPr>
          <w:rFonts w:eastAsia="Malgun Gothic"/>
          <w:b/>
          <w:kern w:val="0"/>
          <w:lang w:val="en-GB" w:eastAsia="en-US"/>
        </w:rPr>
        <w:t>Contact Person</w:t>
      </w:r>
      <w:r w:rsidR="00A46938" w:rsidRPr="005A24E6">
        <w:rPr>
          <w:rFonts w:eastAsia="Malgun Gothic"/>
          <w:b/>
          <w:kern w:val="0"/>
          <w:lang w:val="en-GB" w:eastAsia="en-US"/>
        </w:rPr>
        <w:t>:</w:t>
      </w:r>
      <w:r w:rsidR="00A46938" w:rsidRPr="005A24E6">
        <w:rPr>
          <w:rFonts w:eastAsia="Malgun Gothic"/>
          <w:b/>
          <w:kern w:val="0"/>
          <w:lang w:val="en-GB" w:eastAsia="en-US"/>
        </w:rPr>
        <w:tab/>
      </w:r>
      <w:r w:rsidRPr="006B1711">
        <w:rPr>
          <w:rFonts w:eastAsiaTheme="minorEastAsia" w:hint="eastAsia"/>
          <w:bCs/>
          <w:kern w:val="0"/>
          <w:highlight w:val="yellow"/>
          <w:lang w:val="en-GB"/>
        </w:rPr>
        <w:t>TBD</w:t>
      </w:r>
    </w:p>
    <w:p w14:paraId="3A3E1A40" w14:textId="5662920F" w:rsidR="006B1711" w:rsidRPr="009B62E1" w:rsidRDefault="006B1711" w:rsidP="009B62E1">
      <w:pPr>
        <w:pStyle w:val="ListParagraph"/>
        <w:numPr>
          <w:ilvl w:val="0"/>
          <w:numId w:val="9"/>
        </w:numPr>
        <w:spacing w:after="60"/>
        <w:ind w:firstLineChars="0"/>
        <w:jc w:val="left"/>
        <w:rPr>
          <w:rFonts w:eastAsiaTheme="minorEastAsia"/>
          <w:b/>
          <w:kern w:val="0"/>
          <w:lang w:val="en-GB"/>
        </w:rPr>
      </w:pPr>
      <w:r w:rsidRPr="009B62E1">
        <w:rPr>
          <w:rFonts w:eastAsia="Malgun Gothic"/>
          <w:b/>
          <w:kern w:val="0"/>
          <w:lang w:val="en-GB" w:eastAsia="en-US"/>
        </w:rPr>
        <w:t>Name:</w:t>
      </w:r>
      <w:r w:rsidRPr="009B62E1">
        <w:rPr>
          <w:rFonts w:eastAsia="Malgun Gothic"/>
          <w:b/>
          <w:kern w:val="0"/>
          <w:lang w:val="en-GB" w:eastAsia="en-US"/>
        </w:rPr>
        <w:tab/>
      </w:r>
      <w:r w:rsidR="009B62E1">
        <w:rPr>
          <w:rFonts w:eastAsiaTheme="minorEastAsia"/>
          <w:b/>
          <w:kern w:val="0"/>
          <w:lang w:val="en-GB"/>
        </w:rPr>
        <w:tab/>
      </w:r>
      <w:r w:rsidR="009B62E1">
        <w:rPr>
          <w:rFonts w:eastAsiaTheme="minorEastAsia"/>
          <w:b/>
          <w:kern w:val="0"/>
          <w:lang w:val="en-GB"/>
        </w:rPr>
        <w:tab/>
      </w:r>
      <w:r w:rsidRPr="009B62E1">
        <w:rPr>
          <w:rFonts w:eastAsiaTheme="minorEastAsia" w:hint="eastAsia"/>
          <w:bCs/>
          <w:kern w:val="0"/>
          <w:highlight w:val="yellow"/>
          <w:lang w:val="en-GB"/>
        </w:rPr>
        <w:t>TBD</w:t>
      </w:r>
    </w:p>
    <w:p w14:paraId="0CD44C98" w14:textId="510A780C" w:rsidR="00A46938" w:rsidRPr="009B62E1" w:rsidRDefault="00A46938" w:rsidP="009B62E1">
      <w:pPr>
        <w:pStyle w:val="ListParagraph"/>
        <w:numPr>
          <w:ilvl w:val="0"/>
          <w:numId w:val="9"/>
        </w:numPr>
        <w:spacing w:after="60"/>
        <w:ind w:firstLineChars="0"/>
        <w:jc w:val="left"/>
        <w:rPr>
          <w:rFonts w:eastAsiaTheme="minorEastAsia"/>
          <w:bCs/>
          <w:kern w:val="0"/>
          <w:lang w:val="en-GB"/>
        </w:rPr>
      </w:pPr>
      <w:r w:rsidRPr="009B62E1">
        <w:rPr>
          <w:rFonts w:eastAsia="Malgun Gothic"/>
          <w:b/>
          <w:kern w:val="0"/>
          <w:lang w:val="en-GB" w:eastAsia="en-US"/>
        </w:rPr>
        <w:t>E-mail Address:</w:t>
      </w:r>
      <w:r w:rsidRPr="009B62E1">
        <w:rPr>
          <w:rFonts w:eastAsia="Malgun Gothic"/>
          <w:b/>
          <w:kern w:val="0"/>
          <w:lang w:val="en-GB" w:eastAsia="en-US"/>
        </w:rPr>
        <w:tab/>
      </w:r>
      <w:r w:rsidR="006B1711" w:rsidRPr="009B62E1">
        <w:rPr>
          <w:rFonts w:eastAsiaTheme="minorEastAsia" w:hint="eastAsia"/>
          <w:bCs/>
          <w:kern w:val="0"/>
          <w:highlight w:val="yellow"/>
          <w:lang w:val="en-GB"/>
        </w:rPr>
        <w:t>TBD</w:t>
      </w:r>
    </w:p>
    <w:p w14:paraId="23CA9183" w14:textId="2461E8AC" w:rsidR="00DC4873" w:rsidRPr="00232147" w:rsidRDefault="00DC4873" w:rsidP="00DC4873">
      <w:pPr>
        <w:tabs>
          <w:tab w:val="left" w:pos="2268"/>
        </w:tabs>
        <w:spacing w:before="156" w:after="156"/>
        <w:rPr>
          <w:bCs/>
        </w:rPr>
      </w:pPr>
      <w:r w:rsidRPr="00232147">
        <w:rPr>
          <w:b/>
        </w:rPr>
        <w:lastRenderedPageBreak/>
        <w:t>Send any reply LS to:</w:t>
      </w:r>
      <w:r>
        <w:rPr>
          <w:b/>
        </w:rPr>
        <w:tab/>
      </w:r>
      <w:r w:rsidRPr="00232147">
        <w:rPr>
          <w:b/>
        </w:rPr>
        <w:t xml:space="preserve">3GPP Liaisons Coordinator, </w:t>
      </w:r>
      <w:hyperlink r:id="rId8" w:history="1">
        <w:r w:rsidRPr="00232147">
          <w:rPr>
            <w:rStyle w:val="Hyperlink"/>
            <w:b/>
          </w:rPr>
          <w:t>mailto:3GPPLiaison@etsi.org</w:t>
        </w:r>
      </w:hyperlink>
      <w:r w:rsidRPr="00232147">
        <w:rPr>
          <w:b/>
        </w:rPr>
        <w:t xml:space="preserve"> </w:t>
      </w:r>
    </w:p>
    <w:p w14:paraId="43C626C8" w14:textId="77777777" w:rsidR="00DC4873" w:rsidRPr="00A46938" w:rsidRDefault="00DC4873" w:rsidP="00A46938">
      <w:pPr>
        <w:spacing w:beforeLines="0" w:before="0" w:afterLines="0" w:after="60"/>
        <w:ind w:left="1985" w:hanging="1985"/>
        <w:jc w:val="left"/>
        <w:rPr>
          <w:rFonts w:eastAsiaTheme="minorEastAsia"/>
          <w:b/>
          <w:kern w:val="0"/>
        </w:rPr>
      </w:pPr>
    </w:p>
    <w:p w14:paraId="32DAD9C1" w14:textId="602573A3" w:rsidR="00BD4E08" w:rsidRPr="005A24E6" w:rsidRDefault="00A46938" w:rsidP="005A24E6">
      <w:pPr>
        <w:spacing w:beforeLines="0" w:before="120" w:afterLines="0" w:after="120"/>
        <w:ind w:left="1985" w:hanging="1985"/>
        <w:jc w:val="left"/>
        <w:rPr>
          <w:rFonts w:eastAsiaTheme="minorEastAsia"/>
          <w:bCs/>
          <w:kern w:val="0"/>
          <w:lang w:val="en-GB"/>
        </w:rPr>
      </w:pPr>
      <w:r w:rsidRPr="00A46938">
        <w:rPr>
          <w:rFonts w:eastAsia="Malgun Gothic"/>
          <w:b/>
          <w:kern w:val="0"/>
          <w:lang w:val="en-GB" w:eastAsia="en-US"/>
        </w:rPr>
        <w:t>Attachments: None</w:t>
      </w:r>
    </w:p>
    <w:p w14:paraId="10E097A9" w14:textId="77777777" w:rsidR="00BD4E08" w:rsidRPr="005A24E6" w:rsidRDefault="00BD4E08" w:rsidP="00EB3FDC">
      <w:pPr>
        <w:pBdr>
          <w:bottom w:val="single" w:sz="4" w:space="1" w:color="auto"/>
        </w:pBdr>
        <w:spacing w:beforeLines="0" w:before="0" w:after="156"/>
        <w:rPr>
          <w:rFonts w:eastAsiaTheme="minorEastAsia"/>
          <w:lang w:val="de-DE"/>
        </w:rPr>
      </w:pPr>
    </w:p>
    <w:p w14:paraId="75096723" w14:textId="77777777" w:rsidR="00711581" w:rsidRPr="005F1719" w:rsidRDefault="00711581" w:rsidP="005F1719">
      <w:pPr>
        <w:spacing w:before="156" w:after="156"/>
        <w:rPr>
          <w:rFonts w:eastAsiaTheme="minorEastAsia"/>
          <w:b/>
          <w:bCs/>
        </w:rPr>
      </w:pPr>
      <w:r w:rsidRPr="005F1719">
        <w:rPr>
          <w:b/>
          <w:bCs/>
        </w:rPr>
        <w:t>1. Overall Description:</w:t>
      </w:r>
    </w:p>
    <w:p w14:paraId="1D641D51" w14:textId="77777777" w:rsidR="009F3277" w:rsidRPr="008E27A3" w:rsidRDefault="009F3277" w:rsidP="003B55D1">
      <w:pPr>
        <w:spacing w:before="156" w:after="156"/>
      </w:pPr>
      <w:bookmarkStart w:id="95" w:name="OLE_LINK1"/>
      <w:bookmarkStart w:id="96" w:name="_Hlk149073819"/>
      <w:r>
        <w:t xml:space="preserve">RAN2 is discussing the need of D2R retransmission for </w:t>
      </w:r>
      <w:r w:rsidRPr="008E27A3">
        <w:t>A-IoT CFA paging containing Security Parameter</w:t>
      </w:r>
      <w:r w:rsidRPr="008E27A3">
        <w:rPr>
          <w:rFonts w:hint="eastAsia"/>
        </w:rPr>
        <w:t>.</w:t>
      </w:r>
      <w:r>
        <w:t xml:space="preserve"> Currently, D2R retransmission for </w:t>
      </w:r>
      <w:r w:rsidRPr="008E27A3">
        <w:t>A-IoT CFA paging</w:t>
      </w:r>
      <w:r>
        <w:t xml:space="preserve"> is not specified in RAN2.</w:t>
      </w:r>
    </w:p>
    <w:p w14:paraId="24C565F9" w14:textId="77777777" w:rsidR="009F3277" w:rsidRDefault="009F3277" w:rsidP="003B55D1">
      <w:pPr>
        <w:spacing w:before="156" w:after="156"/>
      </w:pPr>
      <w:r w:rsidRPr="2CBDEA46">
        <w:t>RAN1 specified the timing offset between A-IoT CFA paging message and responding D2R message. If NAS message is not available at the time for D2R transmission due to time required for authentication procedure, D2R retransmission for delayed NAS message will be needed.</w:t>
      </w:r>
    </w:p>
    <w:p w14:paraId="43E5C81D" w14:textId="77777777" w:rsidR="009F3277" w:rsidRPr="008E27A3" w:rsidRDefault="009F3277" w:rsidP="003B55D1">
      <w:pPr>
        <w:spacing w:before="156" w:after="156"/>
      </w:pPr>
      <w:r w:rsidRPr="2CBDEA46">
        <w:t>RAN2 would like to ask RAN1 about whether the timing offset considers the time required for authentication procedure and whether the time duration is enough for NAS message generation considering authentication procedure.</w:t>
      </w:r>
    </w:p>
    <w:bookmarkEnd w:id="95"/>
    <w:bookmarkEnd w:id="96"/>
    <w:p w14:paraId="4051B02D" w14:textId="77777777" w:rsidR="009F3277" w:rsidRPr="0030011B" w:rsidRDefault="009F3277" w:rsidP="003B55D1">
      <w:pPr>
        <w:spacing w:before="156" w:after="156"/>
        <w:rPr>
          <w:b/>
        </w:rPr>
      </w:pPr>
      <w:r w:rsidRPr="0030011B">
        <w:rPr>
          <w:b/>
        </w:rPr>
        <w:t>2. Actions:</w:t>
      </w:r>
    </w:p>
    <w:p w14:paraId="18E08D49" w14:textId="77777777" w:rsidR="009F3277" w:rsidRPr="00C73FE1" w:rsidRDefault="009F3277" w:rsidP="003B55D1">
      <w:pPr>
        <w:spacing w:before="156" w:after="156"/>
        <w:rPr>
          <w:b/>
        </w:rPr>
      </w:pPr>
      <w:bookmarkStart w:id="97" w:name="_Hlk165537394"/>
      <w:r w:rsidRPr="00C73FE1">
        <w:rPr>
          <w:b/>
        </w:rPr>
        <w:t>To</w:t>
      </w:r>
      <w:r>
        <w:rPr>
          <w:b/>
        </w:rPr>
        <w:t xml:space="preserve"> RAN1</w:t>
      </w:r>
      <w:r w:rsidRPr="00C73FE1">
        <w:rPr>
          <w:b/>
        </w:rPr>
        <w:t>:</w:t>
      </w:r>
    </w:p>
    <w:p w14:paraId="7998E250" w14:textId="77777777" w:rsidR="009F3277" w:rsidRPr="0004715E" w:rsidRDefault="009F3277" w:rsidP="003B55D1">
      <w:pPr>
        <w:spacing w:before="156" w:after="156"/>
        <w:rPr>
          <w:b/>
          <w:bCs/>
        </w:rPr>
      </w:pPr>
      <w:bookmarkStart w:id="98" w:name="_Hlk207287137"/>
      <w:r w:rsidRPr="2CBDEA46">
        <w:rPr>
          <w:b/>
          <w:bCs/>
        </w:rPr>
        <w:t xml:space="preserve">ACTION: </w:t>
      </w:r>
      <w:bookmarkEnd w:id="97"/>
      <w:r w:rsidRPr="2CBDEA46">
        <w:t xml:space="preserve">RAN2 respectfully asks RAN1 about </w:t>
      </w:r>
      <w:bookmarkEnd w:id="98"/>
      <w:r w:rsidRPr="2CBDEA46">
        <w:t>whether the timing offset considers the time required for authentication procedure and whether the time duration is enough for NAS message generation considering authentication procedure.</w:t>
      </w:r>
    </w:p>
    <w:p w14:paraId="792F0B20" w14:textId="77777777" w:rsidR="009F3277" w:rsidRPr="001B1B7A" w:rsidRDefault="009F3277" w:rsidP="003B55D1">
      <w:pPr>
        <w:spacing w:before="156" w:after="156"/>
      </w:pPr>
    </w:p>
    <w:p w14:paraId="1CCAB267" w14:textId="77777777" w:rsidR="009F3277" w:rsidRPr="0030011B" w:rsidRDefault="009F3277" w:rsidP="003B55D1">
      <w:pPr>
        <w:spacing w:before="156" w:after="156"/>
        <w:rPr>
          <w:b/>
        </w:rPr>
      </w:pPr>
      <w:r w:rsidRPr="0030011B">
        <w:rPr>
          <w:b/>
        </w:rPr>
        <w:t>3. Date</w:t>
      </w:r>
      <w:r>
        <w:rPr>
          <w:b/>
        </w:rPr>
        <w:t>s</w:t>
      </w:r>
      <w:r w:rsidRPr="0030011B">
        <w:rPr>
          <w:b/>
        </w:rPr>
        <w:t xml:space="preserve"> of Next </w:t>
      </w:r>
      <w:r>
        <w:rPr>
          <w:b/>
        </w:rPr>
        <w:t>RAN2</w:t>
      </w:r>
      <w:r w:rsidRPr="0030011B">
        <w:rPr>
          <w:b/>
        </w:rPr>
        <w:t xml:space="preserve"> Meetings:</w:t>
      </w:r>
    </w:p>
    <w:p w14:paraId="7055E48D" w14:textId="73CD3EDF" w:rsidR="00A06367" w:rsidRPr="00E10BBA" w:rsidRDefault="009F3277" w:rsidP="001E3D07">
      <w:pPr>
        <w:spacing w:before="156" w:after="156"/>
        <w:rPr>
          <w:rFonts w:eastAsiaTheme="minorEastAsia"/>
          <w:szCs w:val="16"/>
          <w:highlight w:val="yellow"/>
          <w:lang w:val="en-GB"/>
        </w:rPr>
      </w:pPr>
      <w:r w:rsidRPr="008C72D1">
        <w:rPr>
          <w:szCs w:val="16"/>
          <w:highlight w:val="yellow"/>
          <w:lang w:val="en-GB"/>
        </w:rPr>
        <w:t>RAN2#13</w:t>
      </w:r>
      <w:r w:rsidRPr="008C72D1">
        <w:rPr>
          <w:rFonts w:hint="eastAsia"/>
          <w:szCs w:val="16"/>
          <w:highlight w:val="yellow"/>
          <w:lang w:val="en-GB"/>
        </w:rPr>
        <w:t>3</w:t>
      </w:r>
      <w:r w:rsidRPr="008C72D1">
        <w:rPr>
          <w:szCs w:val="16"/>
          <w:highlight w:val="yellow"/>
          <w:lang w:val="en-GB"/>
        </w:rPr>
        <w:tab/>
      </w:r>
      <w:r w:rsidRPr="008C72D1">
        <w:rPr>
          <w:szCs w:val="16"/>
          <w:highlight w:val="yellow"/>
          <w:lang w:val="en-GB"/>
        </w:rPr>
        <w:tab/>
      </w:r>
      <w:r w:rsidRPr="008C72D1">
        <w:rPr>
          <w:szCs w:val="16"/>
          <w:highlight w:val="yellow"/>
          <w:lang w:val="en-GB"/>
        </w:rPr>
        <w:tab/>
      </w:r>
      <w:r w:rsidRPr="008C72D1">
        <w:rPr>
          <w:szCs w:val="16"/>
          <w:highlight w:val="yellow"/>
          <w:lang w:val="en-GB"/>
        </w:rPr>
        <w:tab/>
      </w:r>
      <w:r w:rsidRPr="008C72D1">
        <w:rPr>
          <w:rFonts w:hint="eastAsia"/>
          <w:szCs w:val="16"/>
          <w:highlight w:val="yellow"/>
          <w:lang w:val="en-GB"/>
        </w:rPr>
        <w:t>9</w:t>
      </w:r>
      <w:r w:rsidRPr="008C72D1">
        <w:rPr>
          <w:szCs w:val="16"/>
          <w:highlight w:val="yellow"/>
          <w:vertAlign w:val="superscript"/>
          <w:lang w:val="en-GB"/>
        </w:rPr>
        <w:t>th</w:t>
      </w:r>
      <w:r w:rsidRPr="008C72D1">
        <w:rPr>
          <w:szCs w:val="16"/>
          <w:highlight w:val="yellow"/>
          <w:lang w:val="en-GB"/>
        </w:rPr>
        <w:t xml:space="preserve"> to </w:t>
      </w:r>
      <w:r w:rsidRPr="008C72D1">
        <w:rPr>
          <w:rFonts w:hint="eastAsia"/>
          <w:szCs w:val="16"/>
          <w:highlight w:val="yellow"/>
          <w:lang w:val="en-GB"/>
        </w:rPr>
        <w:t>13</w:t>
      </w:r>
      <w:r w:rsidRPr="008C72D1">
        <w:rPr>
          <w:rFonts w:hint="eastAsia"/>
          <w:szCs w:val="16"/>
          <w:highlight w:val="yellow"/>
          <w:vertAlign w:val="superscript"/>
          <w:lang w:val="en-GB"/>
        </w:rPr>
        <w:t>rd</w:t>
      </w:r>
      <w:r w:rsidRPr="008C72D1">
        <w:rPr>
          <w:szCs w:val="16"/>
          <w:highlight w:val="yellow"/>
          <w:lang w:val="en-GB"/>
        </w:rPr>
        <w:t xml:space="preserve"> </w:t>
      </w:r>
      <w:r w:rsidRPr="00E10BBA">
        <w:rPr>
          <w:rFonts w:hint="eastAsia"/>
          <w:szCs w:val="16"/>
          <w:highlight w:val="yellow"/>
          <w:lang w:val="en-GB"/>
        </w:rPr>
        <w:t>February</w:t>
      </w:r>
      <w:r w:rsidRPr="00E10BBA">
        <w:rPr>
          <w:szCs w:val="16"/>
          <w:highlight w:val="yellow"/>
          <w:lang w:val="en-GB"/>
        </w:rPr>
        <w:t xml:space="preserve"> 202</w:t>
      </w:r>
      <w:r w:rsidRPr="00E10BBA">
        <w:rPr>
          <w:rFonts w:hint="eastAsia"/>
          <w:szCs w:val="16"/>
          <w:highlight w:val="yellow"/>
          <w:lang w:val="en-GB"/>
        </w:rPr>
        <w:t>6</w:t>
      </w:r>
      <w:r w:rsidRPr="00E10BBA">
        <w:rPr>
          <w:szCs w:val="16"/>
          <w:highlight w:val="yellow"/>
          <w:lang w:val="en-GB"/>
        </w:rPr>
        <w:tab/>
      </w:r>
      <w:r w:rsidRPr="00E10BBA">
        <w:rPr>
          <w:szCs w:val="16"/>
          <w:highlight w:val="yellow"/>
          <w:lang w:val="en-GB"/>
        </w:rPr>
        <w:tab/>
      </w:r>
      <w:r w:rsidRPr="00E10BBA">
        <w:rPr>
          <w:szCs w:val="16"/>
          <w:highlight w:val="yellow"/>
          <w:lang w:val="en-GB"/>
        </w:rPr>
        <w:tab/>
        <w:t>Gothenburg, SE</w:t>
      </w:r>
    </w:p>
    <w:p w14:paraId="657B0DA5" w14:textId="127253C2" w:rsidR="00BF4CA5" w:rsidRPr="00E10BBA" w:rsidRDefault="00BF4CA5" w:rsidP="00BF4CA5">
      <w:pPr>
        <w:spacing w:before="156" w:after="156"/>
        <w:rPr>
          <w:rFonts w:eastAsiaTheme="minorEastAsia"/>
          <w:szCs w:val="16"/>
          <w:lang w:val="en-GB"/>
        </w:rPr>
      </w:pPr>
      <w:r w:rsidRPr="00E10BBA">
        <w:rPr>
          <w:szCs w:val="16"/>
          <w:highlight w:val="yellow"/>
          <w:lang w:val="en-GB"/>
        </w:rPr>
        <w:t>RAN2#13</w:t>
      </w:r>
      <w:r w:rsidRPr="00E10BBA">
        <w:rPr>
          <w:rFonts w:hint="eastAsia"/>
          <w:szCs w:val="16"/>
          <w:highlight w:val="yellow"/>
          <w:lang w:val="en-GB"/>
        </w:rPr>
        <w:t>3</w:t>
      </w:r>
      <w:r w:rsidRPr="00E10BBA">
        <w:rPr>
          <w:rFonts w:eastAsiaTheme="minorEastAsia" w:hint="eastAsia"/>
          <w:szCs w:val="16"/>
          <w:highlight w:val="yellow"/>
          <w:lang w:val="en-GB"/>
        </w:rPr>
        <w:t>bis</w:t>
      </w:r>
      <w:r w:rsidRPr="00E10BBA">
        <w:rPr>
          <w:szCs w:val="16"/>
          <w:highlight w:val="yellow"/>
          <w:lang w:val="en-GB"/>
        </w:rPr>
        <w:tab/>
      </w:r>
      <w:r w:rsidRPr="00E10BBA">
        <w:rPr>
          <w:szCs w:val="16"/>
          <w:highlight w:val="yellow"/>
          <w:lang w:val="en-GB"/>
        </w:rPr>
        <w:tab/>
      </w:r>
      <w:r w:rsidRPr="00E10BBA">
        <w:rPr>
          <w:szCs w:val="16"/>
          <w:highlight w:val="yellow"/>
          <w:lang w:val="en-GB"/>
        </w:rPr>
        <w:tab/>
      </w:r>
      <w:r w:rsidRPr="00E10BBA">
        <w:rPr>
          <w:szCs w:val="16"/>
          <w:highlight w:val="yellow"/>
          <w:lang w:val="en-GB"/>
        </w:rPr>
        <w:tab/>
      </w:r>
      <w:r w:rsidR="00E10BBA" w:rsidRPr="00E10BBA">
        <w:rPr>
          <w:rFonts w:eastAsiaTheme="minorEastAsia" w:hint="eastAsia"/>
          <w:szCs w:val="16"/>
          <w:highlight w:val="yellow"/>
          <w:lang w:val="en-GB"/>
        </w:rPr>
        <w:t>13</w:t>
      </w:r>
      <w:r w:rsidRPr="00E10BBA">
        <w:rPr>
          <w:szCs w:val="16"/>
          <w:highlight w:val="yellow"/>
          <w:vertAlign w:val="superscript"/>
          <w:lang w:val="en-GB"/>
        </w:rPr>
        <w:t>th</w:t>
      </w:r>
      <w:r w:rsidRPr="00E10BBA">
        <w:rPr>
          <w:szCs w:val="16"/>
          <w:highlight w:val="yellow"/>
          <w:lang w:val="en-GB"/>
        </w:rPr>
        <w:t xml:space="preserve"> to </w:t>
      </w:r>
      <w:r w:rsidRPr="00E10BBA">
        <w:rPr>
          <w:rFonts w:hint="eastAsia"/>
          <w:szCs w:val="16"/>
          <w:highlight w:val="yellow"/>
          <w:lang w:val="en-GB"/>
        </w:rPr>
        <w:t>1</w:t>
      </w:r>
      <w:r w:rsidR="00E10BBA" w:rsidRPr="00E10BBA">
        <w:rPr>
          <w:rFonts w:eastAsiaTheme="minorEastAsia" w:hint="eastAsia"/>
          <w:szCs w:val="16"/>
          <w:highlight w:val="yellow"/>
          <w:lang w:val="en-GB"/>
        </w:rPr>
        <w:t>7</w:t>
      </w:r>
      <w:r w:rsidRPr="00E10BBA">
        <w:rPr>
          <w:rFonts w:hint="eastAsia"/>
          <w:szCs w:val="16"/>
          <w:highlight w:val="yellow"/>
          <w:vertAlign w:val="superscript"/>
          <w:lang w:val="en-GB"/>
        </w:rPr>
        <w:t>rd</w:t>
      </w:r>
      <w:r w:rsidRPr="00E10BBA">
        <w:rPr>
          <w:szCs w:val="16"/>
          <w:highlight w:val="yellow"/>
          <w:lang w:val="en-GB"/>
        </w:rPr>
        <w:t xml:space="preserve"> </w:t>
      </w:r>
      <w:r w:rsidR="00E10BBA" w:rsidRPr="00E10BBA">
        <w:rPr>
          <w:rFonts w:eastAsiaTheme="minorEastAsia"/>
          <w:szCs w:val="16"/>
          <w:highlight w:val="yellow"/>
          <w:lang w:val="en-GB"/>
        </w:rPr>
        <w:t>April</w:t>
      </w:r>
      <w:r w:rsidRPr="00E10BBA">
        <w:rPr>
          <w:szCs w:val="16"/>
          <w:highlight w:val="yellow"/>
          <w:lang w:val="en-GB"/>
        </w:rPr>
        <w:t xml:space="preserve"> 202</w:t>
      </w:r>
      <w:r w:rsidRPr="00E10BBA">
        <w:rPr>
          <w:rFonts w:hint="eastAsia"/>
          <w:szCs w:val="16"/>
          <w:highlight w:val="yellow"/>
          <w:lang w:val="en-GB"/>
        </w:rPr>
        <w:t>6</w:t>
      </w:r>
      <w:r w:rsidRPr="00E10BBA">
        <w:rPr>
          <w:szCs w:val="16"/>
          <w:highlight w:val="yellow"/>
          <w:lang w:val="en-GB"/>
        </w:rPr>
        <w:tab/>
      </w:r>
      <w:r w:rsidRPr="00E10BBA">
        <w:rPr>
          <w:szCs w:val="16"/>
          <w:highlight w:val="yellow"/>
          <w:lang w:val="en-GB"/>
        </w:rPr>
        <w:tab/>
      </w:r>
      <w:r w:rsidRPr="00E10BBA">
        <w:rPr>
          <w:szCs w:val="16"/>
          <w:highlight w:val="yellow"/>
          <w:lang w:val="en-GB"/>
        </w:rPr>
        <w:tab/>
      </w:r>
      <w:r w:rsidR="00E10BBA" w:rsidRPr="00E10BBA">
        <w:rPr>
          <w:rFonts w:eastAsiaTheme="minorEastAsia"/>
          <w:szCs w:val="16"/>
          <w:highlight w:val="yellow"/>
          <w:lang w:val="en-GB"/>
        </w:rPr>
        <w:tab/>
      </w:r>
      <w:r w:rsidR="00E10BBA" w:rsidRPr="00E10BBA">
        <w:rPr>
          <w:rFonts w:eastAsiaTheme="minorEastAsia" w:hint="eastAsia"/>
          <w:szCs w:val="16"/>
          <w:highlight w:val="yellow"/>
          <w:lang w:val="en-GB"/>
        </w:rPr>
        <w:t>EU</w:t>
      </w:r>
    </w:p>
    <w:p w14:paraId="7847AA55" w14:textId="28A538A6" w:rsidR="00BF4CA5" w:rsidRPr="00BF4CA5" w:rsidRDefault="00BF4CA5" w:rsidP="00BF4CA5">
      <w:pPr>
        <w:spacing w:before="156" w:after="156"/>
        <w:rPr>
          <w:rFonts w:eastAsiaTheme="minorEastAsia"/>
          <w:szCs w:val="16"/>
          <w:lang w:val="en-GB"/>
        </w:rPr>
      </w:pPr>
    </w:p>
    <w:sectPr w:rsidR="00BF4CA5" w:rsidRPr="00BF4CA5"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73A5A" w14:textId="77777777" w:rsidR="00600232" w:rsidRDefault="00600232" w:rsidP="008242C1">
      <w:pPr>
        <w:spacing w:before="120" w:after="120"/>
      </w:pPr>
      <w:r>
        <w:separator/>
      </w:r>
    </w:p>
    <w:p w14:paraId="25B64D30" w14:textId="77777777" w:rsidR="00600232" w:rsidRDefault="00600232">
      <w:pPr>
        <w:spacing w:before="120" w:after="120"/>
      </w:pPr>
    </w:p>
    <w:p w14:paraId="5DBBF0A5" w14:textId="77777777" w:rsidR="00600232" w:rsidRDefault="00600232">
      <w:pPr>
        <w:spacing w:before="120" w:after="120"/>
      </w:pPr>
    </w:p>
  </w:endnote>
  <w:endnote w:type="continuationSeparator" w:id="0">
    <w:p w14:paraId="7584F443" w14:textId="77777777" w:rsidR="00600232" w:rsidRDefault="00600232" w:rsidP="008242C1">
      <w:pPr>
        <w:spacing w:before="120" w:after="120"/>
      </w:pPr>
      <w:r>
        <w:continuationSeparator/>
      </w:r>
    </w:p>
    <w:p w14:paraId="089BB3DE" w14:textId="77777777" w:rsidR="00600232" w:rsidRDefault="00600232">
      <w:pPr>
        <w:spacing w:before="120" w:after="120"/>
      </w:pPr>
    </w:p>
    <w:p w14:paraId="584FF322" w14:textId="77777777" w:rsidR="00600232" w:rsidRDefault="0060023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Footer"/>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B44C0" w14:textId="77777777" w:rsidR="00600232" w:rsidRDefault="00600232" w:rsidP="008242C1">
      <w:pPr>
        <w:spacing w:before="120" w:after="120"/>
      </w:pPr>
      <w:r>
        <w:separator/>
      </w:r>
    </w:p>
    <w:p w14:paraId="7AE95B3B" w14:textId="77777777" w:rsidR="00600232" w:rsidRDefault="00600232">
      <w:pPr>
        <w:spacing w:before="120" w:after="120"/>
      </w:pPr>
    </w:p>
    <w:p w14:paraId="655DE356" w14:textId="77777777" w:rsidR="00600232" w:rsidRDefault="00600232">
      <w:pPr>
        <w:spacing w:before="120" w:after="120"/>
      </w:pPr>
    </w:p>
  </w:footnote>
  <w:footnote w:type="continuationSeparator" w:id="0">
    <w:p w14:paraId="0E5AA68A" w14:textId="77777777" w:rsidR="00600232" w:rsidRDefault="00600232" w:rsidP="008242C1">
      <w:pPr>
        <w:spacing w:before="120" w:after="120"/>
      </w:pPr>
      <w:r>
        <w:continuationSeparator/>
      </w:r>
    </w:p>
    <w:p w14:paraId="46B3B5C1" w14:textId="77777777" w:rsidR="00600232" w:rsidRDefault="00600232">
      <w:pPr>
        <w:spacing w:before="120" w:after="120"/>
      </w:pPr>
    </w:p>
    <w:p w14:paraId="77507ABC" w14:textId="77777777" w:rsidR="00600232" w:rsidRDefault="0060023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Header"/>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C645C"/>
    <w:multiLevelType w:val="hybridMultilevel"/>
    <w:tmpl w:val="A990A15A"/>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EBF5F49"/>
    <w:multiLevelType w:val="hybridMultilevel"/>
    <w:tmpl w:val="79A086F8"/>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0082BA0"/>
    <w:multiLevelType w:val="multilevel"/>
    <w:tmpl w:val="E4ECB25E"/>
    <w:lvl w:ilvl="0">
      <w:start w:val="1"/>
      <w:numFmt w:val="decimal"/>
      <w:pStyle w:val="1st-ob-YJ"/>
      <w:lvlText w:val="Observation %1: "/>
      <w:lvlJc w:val="left"/>
      <w:pPr>
        <w:tabs>
          <w:tab w:val="num" w:pos="6095"/>
        </w:tabs>
        <w:ind w:left="6095" w:firstLine="0"/>
      </w:pPr>
      <w:rPr>
        <w:rFonts w:ascii="Arial" w:eastAsia="宋体" w:hAnsi="Arial" w:cs="Arial"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433525C"/>
    <w:multiLevelType w:val="multilevel"/>
    <w:tmpl w:val="52889BE8"/>
    <w:lvl w:ilvl="0">
      <w:start w:val="1"/>
      <w:numFmt w:val="decimal"/>
      <w:lvlText w:val="Proposal %1:"/>
      <w:lvlJc w:val="left"/>
      <w:pPr>
        <w:tabs>
          <w:tab w:val="num" w:pos="9356"/>
        </w:tabs>
        <w:ind w:left="9356" w:firstLine="0"/>
      </w:pPr>
      <w:rPr>
        <w:rFonts w:ascii="Arial" w:eastAsia="宋体" w:hAnsi="Arial" w:cs="Arial" w:hint="default"/>
        <w:b/>
        <w:i/>
        <w:sz w:val="20"/>
      </w:rPr>
    </w:lvl>
    <w:lvl w:ilvl="1">
      <w:start w:val="1"/>
      <w:numFmt w:val="bullet"/>
      <w:lvlText w:val="−"/>
      <w:lvlJc w:val="left"/>
      <w:pPr>
        <w:tabs>
          <w:tab w:val="num" w:pos="-6094"/>
        </w:tabs>
        <w:ind w:left="-6094" w:firstLine="0"/>
      </w:pPr>
      <w:rPr>
        <w:rFonts w:ascii="Verdana" w:hAnsi="Verdana" w:hint="default"/>
        <w:sz w:val="20"/>
      </w:rPr>
    </w:lvl>
    <w:lvl w:ilvl="2">
      <w:start w:val="1"/>
      <w:numFmt w:val="bullet"/>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6"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8"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7B2624F6"/>
    <w:multiLevelType w:val="hybridMultilevel"/>
    <w:tmpl w:val="2702D1B0"/>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0246002">
    <w:abstractNumId w:val="5"/>
  </w:num>
  <w:num w:numId="2" w16cid:durableId="1644046976">
    <w:abstractNumId w:val="2"/>
  </w:num>
  <w:num w:numId="3" w16cid:durableId="835847706">
    <w:abstractNumId w:val="4"/>
  </w:num>
  <w:num w:numId="4" w16cid:durableId="320667898">
    <w:abstractNumId w:val="7"/>
  </w:num>
  <w:num w:numId="5" w16cid:durableId="581843102">
    <w:abstractNumId w:val="8"/>
  </w:num>
  <w:num w:numId="6" w16cid:durableId="1993871623">
    <w:abstractNumId w:val="6"/>
  </w:num>
  <w:num w:numId="7" w16cid:durableId="728724487">
    <w:abstractNumId w:val="9"/>
  </w:num>
  <w:num w:numId="8" w16cid:durableId="2070810664">
    <w:abstractNumId w:val="0"/>
  </w:num>
  <w:num w:numId="9" w16cid:durableId="541869651">
    <w:abstractNumId w:val="1"/>
  </w:num>
  <w:num w:numId="10" w16cid:durableId="83002070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B89"/>
    <w:rsid w:val="000018C1"/>
    <w:rsid w:val="00001C38"/>
    <w:rsid w:val="000028E1"/>
    <w:rsid w:val="0000333A"/>
    <w:rsid w:val="0000373B"/>
    <w:rsid w:val="00003888"/>
    <w:rsid w:val="0000408A"/>
    <w:rsid w:val="00004EDA"/>
    <w:rsid w:val="000050B5"/>
    <w:rsid w:val="00005879"/>
    <w:rsid w:val="00006EAC"/>
    <w:rsid w:val="00010AAE"/>
    <w:rsid w:val="000110FC"/>
    <w:rsid w:val="0001380E"/>
    <w:rsid w:val="00013E93"/>
    <w:rsid w:val="000149BB"/>
    <w:rsid w:val="00015435"/>
    <w:rsid w:val="00015DC4"/>
    <w:rsid w:val="000162DC"/>
    <w:rsid w:val="00016B37"/>
    <w:rsid w:val="00017BA2"/>
    <w:rsid w:val="000209D3"/>
    <w:rsid w:val="0002304C"/>
    <w:rsid w:val="00023079"/>
    <w:rsid w:val="000230C9"/>
    <w:rsid w:val="000233B2"/>
    <w:rsid w:val="000241A9"/>
    <w:rsid w:val="00024845"/>
    <w:rsid w:val="00024BB7"/>
    <w:rsid w:val="0002509A"/>
    <w:rsid w:val="0002524B"/>
    <w:rsid w:val="00025580"/>
    <w:rsid w:val="000260D0"/>
    <w:rsid w:val="000261A4"/>
    <w:rsid w:val="00026C2D"/>
    <w:rsid w:val="00026F14"/>
    <w:rsid w:val="00027707"/>
    <w:rsid w:val="00027B7A"/>
    <w:rsid w:val="00030C1E"/>
    <w:rsid w:val="000310DC"/>
    <w:rsid w:val="00031E9C"/>
    <w:rsid w:val="000321ED"/>
    <w:rsid w:val="00032276"/>
    <w:rsid w:val="0003252A"/>
    <w:rsid w:val="00033A0B"/>
    <w:rsid w:val="000373B5"/>
    <w:rsid w:val="00041A7E"/>
    <w:rsid w:val="00041DA6"/>
    <w:rsid w:val="000423B4"/>
    <w:rsid w:val="000461CD"/>
    <w:rsid w:val="00046313"/>
    <w:rsid w:val="00046C8B"/>
    <w:rsid w:val="00046D6B"/>
    <w:rsid w:val="00047006"/>
    <w:rsid w:val="00047A6C"/>
    <w:rsid w:val="00047E1D"/>
    <w:rsid w:val="00047F30"/>
    <w:rsid w:val="00050A89"/>
    <w:rsid w:val="0005174C"/>
    <w:rsid w:val="00051C94"/>
    <w:rsid w:val="00052FF2"/>
    <w:rsid w:val="0005329A"/>
    <w:rsid w:val="00054519"/>
    <w:rsid w:val="00054791"/>
    <w:rsid w:val="0005494E"/>
    <w:rsid w:val="00054CB1"/>
    <w:rsid w:val="00054E2B"/>
    <w:rsid w:val="00054F6E"/>
    <w:rsid w:val="00055E25"/>
    <w:rsid w:val="00056433"/>
    <w:rsid w:val="00056937"/>
    <w:rsid w:val="00056A75"/>
    <w:rsid w:val="00057558"/>
    <w:rsid w:val="00060297"/>
    <w:rsid w:val="0006123A"/>
    <w:rsid w:val="00061B00"/>
    <w:rsid w:val="00061E18"/>
    <w:rsid w:val="00061F62"/>
    <w:rsid w:val="000626FB"/>
    <w:rsid w:val="00062841"/>
    <w:rsid w:val="00062D8C"/>
    <w:rsid w:val="00064987"/>
    <w:rsid w:val="000662BB"/>
    <w:rsid w:val="0006674D"/>
    <w:rsid w:val="00066F13"/>
    <w:rsid w:val="00067814"/>
    <w:rsid w:val="00067D3A"/>
    <w:rsid w:val="00067F52"/>
    <w:rsid w:val="00071020"/>
    <w:rsid w:val="000714FE"/>
    <w:rsid w:val="00071BD9"/>
    <w:rsid w:val="00071D4A"/>
    <w:rsid w:val="000723C1"/>
    <w:rsid w:val="00072962"/>
    <w:rsid w:val="0007367D"/>
    <w:rsid w:val="00073808"/>
    <w:rsid w:val="00073839"/>
    <w:rsid w:val="000739A0"/>
    <w:rsid w:val="00073E50"/>
    <w:rsid w:val="000749F4"/>
    <w:rsid w:val="00074CE1"/>
    <w:rsid w:val="00077128"/>
    <w:rsid w:val="000774EA"/>
    <w:rsid w:val="000775A7"/>
    <w:rsid w:val="00077A50"/>
    <w:rsid w:val="00077F42"/>
    <w:rsid w:val="000803B6"/>
    <w:rsid w:val="00081C16"/>
    <w:rsid w:val="0008273D"/>
    <w:rsid w:val="000829CE"/>
    <w:rsid w:val="00082F43"/>
    <w:rsid w:val="0008390E"/>
    <w:rsid w:val="00084E8B"/>
    <w:rsid w:val="00084EDB"/>
    <w:rsid w:val="0008513F"/>
    <w:rsid w:val="0008555B"/>
    <w:rsid w:val="00086882"/>
    <w:rsid w:val="0009058C"/>
    <w:rsid w:val="00091989"/>
    <w:rsid w:val="00091C18"/>
    <w:rsid w:val="00091C77"/>
    <w:rsid w:val="000925D8"/>
    <w:rsid w:val="000929CC"/>
    <w:rsid w:val="00093443"/>
    <w:rsid w:val="00093E40"/>
    <w:rsid w:val="00095995"/>
    <w:rsid w:val="000959E5"/>
    <w:rsid w:val="00095AC3"/>
    <w:rsid w:val="00095EBA"/>
    <w:rsid w:val="0009603B"/>
    <w:rsid w:val="00096142"/>
    <w:rsid w:val="000A088E"/>
    <w:rsid w:val="000A0A64"/>
    <w:rsid w:val="000A0D3E"/>
    <w:rsid w:val="000A120D"/>
    <w:rsid w:val="000A1A1B"/>
    <w:rsid w:val="000A1B7A"/>
    <w:rsid w:val="000A2E6A"/>
    <w:rsid w:val="000A3423"/>
    <w:rsid w:val="000A35C0"/>
    <w:rsid w:val="000A3782"/>
    <w:rsid w:val="000A5578"/>
    <w:rsid w:val="000A59D0"/>
    <w:rsid w:val="000A6EDE"/>
    <w:rsid w:val="000B0405"/>
    <w:rsid w:val="000B0D90"/>
    <w:rsid w:val="000B0E56"/>
    <w:rsid w:val="000B1871"/>
    <w:rsid w:val="000B1D11"/>
    <w:rsid w:val="000B487D"/>
    <w:rsid w:val="000B5507"/>
    <w:rsid w:val="000B580F"/>
    <w:rsid w:val="000B5F47"/>
    <w:rsid w:val="000B6604"/>
    <w:rsid w:val="000B66F8"/>
    <w:rsid w:val="000B6E18"/>
    <w:rsid w:val="000B7552"/>
    <w:rsid w:val="000C0108"/>
    <w:rsid w:val="000C0661"/>
    <w:rsid w:val="000C077A"/>
    <w:rsid w:val="000C0B39"/>
    <w:rsid w:val="000C0E91"/>
    <w:rsid w:val="000C0F07"/>
    <w:rsid w:val="000C2B08"/>
    <w:rsid w:val="000C347C"/>
    <w:rsid w:val="000C4398"/>
    <w:rsid w:val="000C472C"/>
    <w:rsid w:val="000C4A49"/>
    <w:rsid w:val="000C5C3C"/>
    <w:rsid w:val="000C60CA"/>
    <w:rsid w:val="000C67ED"/>
    <w:rsid w:val="000C6803"/>
    <w:rsid w:val="000D0346"/>
    <w:rsid w:val="000D037C"/>
    <w:rsid w:val="000D0749"/>
    <w:rsid w:val="000D13A4"/>
    <w:rsid w:val="000D1F09"/>
    <w:rsid w:val="000D2402"/>
    <w:rsid w:val="000D24BF"/>
    <w:rsid w:val="000D334A"/>
    <w:rsid w:val="000D3592"/>
    <w:rsid w:val="000D38BA"/>
    <w:rsid w:val="000D3B4A"/>
    <w:rsid w:val="000D40D9"/>
    <w:rsid w:val="000D53AB"/>
    <w:rsid w:val="000D5C73"/>
    <w:rsid w:val="000D7357"/>
    <w:rsid w:val="000E0096"/>
    <w:rsid w:val="000E0186"/>
    <w:rsid w:val="000E09C6"/>
    <w:rsid w:val="000E26D0"/>
    <w:rsid w:val="000E31AB"/>
    <w:rsid w:val="000E3476"/>
    <w:rsid w:val="000E4061"/>
    <w:rsid w:val="000E4414"/>
    <w:rsid w:val="000E4EEC"/>
    <w:rsid w:val="000E60B8"/>
    <w:rsid w:val="000E72F5"/>
    <w:rsid w:val="000E7788"/>
    <w:rsid w:val="000E7831"/>
    <w:rsid w:val="000E7DE6"/>
    <w:rsid w:val="000F0101"/>
    <w:rsid w:val="000F0303"/>
    <w:rsid w:val="000F04B5"/>
    <w:rsid w:val="000F05EA"/>
    <w:rsid w:val="000F0DF8"/>
    <w:rsid w:val="000F1DC1"/>
    <w:rsid w:val="000F1F65"/>
    <w:rsid w:val="000F2FF2"/>
    <w:rsid w:val="000F31B8"/>
    <w:rsid w:val="000F3460"/>
    <w:rsid w:val="000F3A48"/>
    <w:rsid w:val="000F3EE6"/>
    <w:rsid w:val="000F4128"/>
    <w:rsid w:val="000F42CC"/>
    <w:rsid w:val="000F5079"/>
    <w:rsid w:val="000F53A3"/>
    <w:rsid w:val="000F597F"/>
    <w:rsid w:val="000F6132"/>
    <w:rsid w:val="000F6BE5"/>
    <w:rsid w:val="000F74A6"/>
    <w:rsid w:val="000F7CE2"/>
    <w:rsid w:val="000F7DB2"/>
    <w:rsid w:val="0010097E"/>
    <w:rsid w:val="00100CDF"/>
    <w:rsid w:val="001021C5"/>
    <w:rsid w:val="00102235"/>
    <w:rsid w:val="0010232E"/>
    <w:rsid w:val="001024E4"/>
    <w:rsid w:val="00102838"/>
    <w:rsid w:val="001028FA"/>
    <w:rsid w:val="0010298D"/>
    <w:rsid w:val="0010319D"/>
    <w:rsid w:val="0010361F"/>
    <w:rsid w:val="00103A82"/>
    <w:rsid w:val="001059BD"/>
    <w:rsid w:val="00105D63"/>
    <w:rsid w:val="001060E8"/>
    <w:rsid w:val="00106D2E"/>
    <w:rsid w:val="0010706A"/>
    <w:rsid w:val="00107386"/>
    <w:rsid w:val="001076AD"/>
    <w:rsid w:val="00110245"/>
    <w:rsid w:val="001105AE"/>
    <w:rsid w:val="00112597"/>
    <w:rsid w:val="001138D1"/>
    <w:rsid w:val="00114363"/>
    <w:rsid w:val="001144C3"/>
    <w:rsid w:val="00114721"/>
    <w:rsid w:val="00115534"/>
    <w:rsid w:val="00115D47"/>
    <w:rsid w:val="00115ED9"/>
    <w:rsid w:val="00115FEE"/>
    <w:rsid w:val="00117687"/>
    <w:rsid w:val="00117B8B"/>
    <w:rsid w:val="00121205"/>
    <w:rsid w:val="00121511"/>
    <w:rsid w:val="0012179E"/>
    <w:rsid w:val="00121BA0"/>
    <w:rsid w:val="0012206D"/>
    <w:rsid w:val="00124231"/>
    <w:rsid w:val="0012518D"/>
    <w:rsid w:val="00125A3A"/>
    <w:rsid w:val="00125E4F"/>
    <w:rsid w:val="0012622B"/>
    <w:rsid w:val="001266C4"/>
    <w:rsid w:val="00126AE4"/>
    <w:rsid w:val="00126F76"/>
    <w:rsid w:val="00127FED"/>
    <w:rsid w:val="00130B46"/>
    <w:rsid w:val="00130C25"/>
    <w:rsid w:val="00131234"/>
    <w:rsid w:val="00131271"/>
    <w:rsid w:val="0013137A"/>
    <w:rsid w:val="001319A2"/>
    <w:rsid w:val="00132ECD"/>
    <w:rsid w:val="0013344A"/>
    <w:rsid w:val="0013440D"/>
    <w:rsid w:val="00134516"/>
    <w:rsid w:val="0013510A"/>
    <w:rsid w:val="00135B43"/>
    <w:rsid w:val="00135D2E"/>
    <w:rsid w:val="00135F5A"/>
    <w:rsid w:val="00136068"/>
    <w:rsid w:val="00136307"/>
    <w:rsid w:val="00136606"/>
    <w:rsid w:val="00136ACA"/>
    <w:rsid w:val="00136DA9"/>
    <w:rsid w:val="00137562"/>
    <w:rsid w:val="00137D08"/>
    <w:rsid w:val="0014014A"/>
    <w:rsid w:val="00141E0C"/>
    <w:rsid w:val="00142049"/>
    <w:rsid w:val="001439E1"/>
    <w:rsid w:val="00143FA4"/>
    <w:rsid w:val="001440B4"/>
    <w:rsid w:val="001441E3"/>
    <w:rsid w:val="001442A3"/>
    <w:rsid w:val="00144530"/>
    <w:rsid w:val="00144D48"/>
    <w:rsid w:val="0014504A"/>
    <w:rsid w:val="001450F4"/>
    <w:rsid w:val="001454A6"/>
    <w:rsid w:val="00145B5A"/>
    <w:rsid w:val="00145BC3"/>
    <w:rsid w:val="001460A0"/>
    <w:rsid w:val="00147136"/>
    <w:rsid w:val="00147C31"/>
    <w:rsid w:val="00147D2C"/>
    <w:rsid w:val="00151ADF"/>
    <w:rsid w:val="00152023"/>
    <w:rsid w:val="00152367"/>
    <w:rsid w:val="0015236D"/>
    <w:rsid w:val="00153F66"/>
    <w:rsid w:val="00155C2B"/>
    <w:rsid w:val="00160537"/>
    <w:rsid w:val="00160FF6"/>
    <w:rsid w:val="0016171C"/>
    <w:rsid w:val="00162450"/>
    <w:rsid w:val="00162838"/>
    <w:rsid w:val="00162E0A"/>
    <w:rsid w:val="0016437E"/>
    <w:rsid w:val="0016469F"/>
    <w:rsid w:val="0016495F"/>
    <w:rsid w:val="0016577C"/>
    <w:rsid w:val="001657E4"/>
    <w:rsid w:val="001659AB"/>
    <w:rsid w:val="001664A1"/>
    <w:rsid w:val="001665A6"/>
    <w:rsid w:val="001666BA"/>
    <w:rsid w:val="00166F33"/>
    <w:rsid w:val="0016722F"/>
    <w:rsid w:val="00170096"/>
    <w:rsid w:val="0017009E"/>
    <w:rsid w:val="00171F62"/>
    <w:rsid w:val="00172735"/>
    <w:rsid w:val="00172826"/>
    <w:rsid w:val="00172963"/>
    <w:rsid w:val="00172A37"/>
    <w:rsid w:val="00172C8E"/>
    <w:rsid w:val="00173B53"/>
    <w:rsid w:val="00174133"/>
    <w:rsid w:val="0017529B"/>
    <w:rsid w:val="00175404"/>
    <w:rsid w:val="0017561C"/>
    <w:rsid w:val="00175CD4"/>
    <w:rsid w:val="00175E7E"/>
    <w:rsid w:val="00175FD8"/>
    <w:rsid w:val="0017648B"/>
    <w:rsid w:val="00176700"/>
    <w:rsid w:val="001773D2"/>
    <w:rsid w:val="0017765E"/>
    <w:rsid w:val="00177FDE"/>
    <w:rsid w:val="00180FDD"/>
    <w:rsid w:val="00181101"/>
    <w:rsid w:val="00182925"/>
    <w:rsid w:val="001840C1"/>
    <w:rsid w:val="0018466B"/>
    <w:rsid w:val="0018476E"/>
    <w:rsid w:val="00184D3C"/>
    <w:rsid w:val="00185140"/>
    <w:rsid w:val="001855B3"/>
    <w:rsid w:val="001857D6"/>
    <w:rsid w:val="00185B15"/>
    <w:rsid w:val="0018614D"/>
    <w:rsid w:val="00186FD2"/>
    <w:rsid w:val="00190223"/>
    <w:rsid w:val="00190B59"/>
    <w:rsid w:val="00190C62"/>
    <w:rsid w:val="00190FDA"/>
    <w:rsid w:val="00191473"/>
    <w:rsid w:val="00191666"/>
    <w:rsid w:val="00192353"/>
    <w:rsid w:val="00192443"/>
    <w:rsid w:val="00192E69"/>
    <w:rsid w:val="00193E83"/>
    <w:rsid w:val="00194047"/>
    <w:rsid w:val="00195030"/>
    <w:rsid w:val="00195617"/>
    <w:rsid w:val="00195D76"/>
    <w:rsid w:val="001962A1"/>
    <w:rsid w:val="00196368"/>
    <w:rsid w:val="00196F58"/>
    <w:rsid w:val="001A015E"/>
    <w:rsid w:val="001A09D1"/>
    <w:rsid w:val="001A0DC6"/>
    <w:rsid w:val="001A0F65"/>
    <w:rsid w:val="001A3499"/>
    <w:rsid w:val="001A43E1"/>
    <w:rsid w:val="001A526B"/>
    <w:rsid w:val="001A66B0"/>
    <w:rsid w:val="001A6B34"/>
    <w:rsid w:val="001A6DB5"/>
    <w:rsid w:val="001B0179"/>
    <w:rsid w:val="001B0F28"/>
    <w:rsid w:val="001B147E"/>
    <w:rsid w:val="001B17F6"/>
    <w:rsid w:val="001B1C2E"/>
    <w:rsid w:val="001B2A44"/>
    <w:rsid w:val="001B3ADB"/>
    <w:rsid w:val="001B4F1D"/>
    <w:rsid w:val="001B5F3B"/>
    <w:rsid w:val="001C082E"/>
    <w:rsid w:val="001C0FC1"/>
    <w:rsid w:val="001C1668"/>
    <w:rsid w:val="001C1AE0"/>
    <w:rsid w:val="001C3E16"/>
    <w:rsid w:val="001C45D1"/>
    <w:rsid w:val="001C498B"/>
    <w:rsid w:val="001C5F60"/>
    <w:rsid w:val="001C62E4"/>
    <w:rsid w:val="001C6431"/>
    <w:rsid w:val="001C6439"/>
    <w:rsid w:val="001C6B15"/>
    <w:rsid w:val="001C719A"/>
    <w:rsid w:val="001C72EA"/>
    <w:rsid w:val="001C7C63"/>
    <w:rsid w:val="001D08D8"/>
    <w:rsid w:val="001D0EBA"/>
    <w:rsid w:val="001D1339"/>
    <w:rsid w:val="001D16C2"/>
    <w:rsid w:val="001D19B2"/>
    <w:rsid w:val="001D1B3E"/>
    <w:rsid w:val="001D1D4E"/>
    <w:rsid w:val="001D237E"/>
    <w:rsid w:val="001D27A9"/>
    <w:rsid w:val="001D3141"/>
    <w:rsid w:val="001D3AAB"/>
    <w:rsid w:val="001D45F3"/>
    <w:rsid w:val="001D4649"/>
    <w:rsid w:val="001D4817"/>
    <w:rsid w:val="001D55CF"/>
    <w:rsid w:val="001D5E42"/>
    <w:rsid w:val="001D6C0F"/>
    <w:rsid w:val="001D7800"/>
    <w:rsid w:val="001D78C6"/>
    <w:rsid w:val="001E0DEC"/>
    <w:rsid w:val="001E1659"/>
    <w:rsid w:val="001E1C08"/>
    <w:rsid w:val="001E1D16"/>
    <w:rsid w:val="001E228F"/>
    <w:rsid w:val="001E2612"/>
    <w:rsid w:val="001E2B85"/>
    <w:rsid w:val="001E3BAD"/>
    <w:rsid w:val="001E3D07"/>
    <w:rsid w:val="001E44DC"/>
    <w:rsid w:val="001E5366"/>
    <w:rsid w:val="001E5BAB"/>
    <w:rsid w:val="001E5BE5"/>
    <w:rsid w:val="001E6E43"/>
    <w:rsid w:val="001E735C"/>
    <w:rsid w:val="001F0510"/>
    <w:rsid w:val="001F057B"/>
    <w:rsid w:val="001F0D29"/>
    <w:rsid w:val="001F223B"/>
    <w:rsid w:val="001F2359"/>
    <w:rsid w:val="001F2D34"/>
    <w:rsid w:val="001F31AB"/>
    <w:rsid w:val="001F3504"/>
    <w:rsid w:val="001F4701"/>
    <w:rsid w:val="001F66C1"/>
    <w:rsid w:val="001F66E8"/>
    <w:rsid w:val="001F67BF"/>
    <w:rsid w:val="001F74EE"/>
    <w:rsid w:val="001F7881"/>
    <w:rsid w:val="002001B5"/>
    <w:rsid w:val="0020035C"/>
    <w:rsid w:val="002005A9"/>
    <w:rsid w:val="00200805"/>
    <w:rsid w:val="002015C1"/>
    <w:rsid w:val="002019BC"/>
    <w:rsid w:val="002022AA"/>
    <w:rsid w:val="0020322E"/>
    <w:rsid w:val="00203298"/>
    <w:rsid w:val="002044C6"/>
    <w:rsid w:val="00204C7B"/>
    <w:rsid w:val="00204FE7"/>
    <w:rsid w:val="00205557"/>
    <w:rsid w:val="002057C0"/>
    <w:rsid w:val="0020663A"/>
    <w:rsid w:val="00207852"/>
    <w:rsid w:val="00207C79"/>
    <w:rsid w:val="002102CE"/>
    <w:rsid w:val="00210AF5"/>
    <w:rsid w:val="00210EA4"/>
    <w:rsid w:val="00211836"/>
    <w:rsid w:val="00211F53"/>
    <w:rsid w:val="0021226B"/>
    <w:rsid w:val="00212544"/>
    <w:rsid w:val="002127FE"/>
    <w:rsid w:val="00213ACF"/>
    <w:rsid w:val="00215AAC"/>
    <w:rsid w:val="00215E89"/>
    <w:rsid w:val="00216868"/>
    <w:rsid w:val="00217363"/>
    <w:rsid w:val="00220AF2"/>
    <w:rsid w:val="002219CF"/>
    <w:rsid w:val="00221E12"/>
    <w:rsid w:val="002249B0"/>
    <w:rsid w:val="0022523F"/>
    <w:rsid w:val="00225785"/>
    <w:rsid w:val="00225A67"/>
    <w:rsid w:val="00225A8B"/>
    <w:rsid w:val="00225F0B"/>
    <w:rsid w:val="00225FB0"/>
    <w:rsid w:val="0022607D"/>
    <w:rsid w:val="002263AB"/>
    <w:rsid w:val="002268D7"/>
    <w:rsid w:val="00227241"/>
    <w:rsid w:val="00231F51"/>
    <w:rsid w:val="00232F85"/>
    <w:rsid w:val="0023316E"/>
    <w:rsid w:val="002337F1"/>
    <w:rsid w:val="00233C6E"/>
    <w:rsid w:val="00233E0A"/>
    <w:rsid w:val="00234164"/>
    <w:rsid w:val="002346E3"/>
    <w:rsid w:val="002350DA"/>
    <w:rsid w:val="00235258"/>
    <w:rsid w:val="002356DC"/>
    <w:rsid w:val="00235E2F"/>
    <w:rsid w:val="00235ED5"/>
    <w:rsid w:val="00237455"/>
    <w:rsid w:val="00237E59"/>
    <w:rsid w:val="002407D0"/>
    <w:rsid w:val="00240835"/>
    <w:rsid w:val="00241124"/>
    <w:rsid w:val="00241230"/>
    <w:rsid w:val="00241782"/>
    <w:rsid w:val="0024185E"/>
    <w:rsid w:val="00242577"/>
    <w:rsid w:val="00242591"/>
    <w:rsid w:val="00242EAD"/>
    <w:rsid w:val="00243B4C"/>
    <w:rsid w:val="00243DF1"/>
    <w:rsid w:val="00244A46"/>
    <w:rsid w:val="00245743"/>
    <w:rsid w:val="002458FE"/>
    <w:rsid w:val="00245B2A"/>
    <w:rsid w:val="0024627D"/>
    <w:rsid w:val="00246522"/>
    <w:rsid w:val="00246729"/>
    <w:rsid w:val="00247D71"/>
    <w:rsid w:val="0025040C"/>
    <w:rsid w:val="00250467"/>
    <w:rsid w:val="0025075E"/>
    <w:rsid w:val="002509A2"/>
    <w:rsid w:val="002517B6"/>
    <w:rsid w:val="00251A32"/>
    <w:rsid w:val="002523A9"/>
    <w:rsid w:val="00252AB0"/>
    <w:rsid w:val="00252F80"/>
    <w:rsid w:val="00254613"/>
    <w:rsid w:val="00254E64"/>
    <w:rsid w:val="00256234"/>
    <w:rsid w:val="0025651D"/>
    <w:rsid w:val="00257D6F"/>
    <w:rsid w:val="002615A2"/>
    <w:rsid w:val="0026173F"/>
    <w:rsid w:val="0026265F"/>
    <w:rsid w:val="00262967"/>
    <w:rsid w:val="00262F06"/>
    <w:rsid w:val="00263021"/>
    <w:rsid w:val="00263555"/>
    <w:rsid w:val="002635AE"/>
    <w:rsid w:val="00263916"/>
    <w:rsid w:val="00264AA6"/>
    <w:rsid w:val="002653D4"/>
    <w:rsid w:val="002661E0"/>
    <w:rsid w:val="0026775D"/>
    <w:rsid w:val="00267FCC"/>
    <w:rsid w:val="002700DC"/>
    <w:rsid w:val="00270A85"/>
    <w:rsid w:val="002717B9"/>
    <w:rsid w:val="00271C98"/>
    <w:rsid w:val="002720F3"/>
    <w:rsid w:val="00273BA2"/>
    <w:rsid w:val="00274D8A"/>
    <w:rsid w:val="00274FAA"/>
    <w:rsid w:val="002758B4"/>
    <w:rsid w:val="00275A2E"/>
    <w:rsid w:val="00276278"/>
    <w:rsid w:val="00276353"/>
    <w:rsid w:val="002764FA"/>
    <w:rsid w:val="002765AC"/>
    <w:rsid w:val="00277945"/>
    <w:rsid w:val="00277BA1"/>
    <w:rsid w:val="00277DF4"/>
    <w:rsid w:val="0028012A"/>
    <w:rsid w:val="00281338"/>
    <w:rsid w:val="00281887"/>
    <w:rsid w:val="00281D13"/>
    <w:rsid w:val="00282863"/>
    <w:rsid w:val="00282B93"/>
    <w:rsid w:val="00282FAC"/>
    <w:rsid w:val="00283782"/>
    <w:rsid w:val="00283E92"/>
    <w:rsid w:val="002844E1"/>
    <w:rsid w:val="0028454B"/>
    <w:rsid w:val="002845FA"/>
    <w:rsid w:val="00285BEB"/>
    <w:rsid w:val="00287B8D"/>
    <w:rsid w:val="00287CCD"/>
    <w:rsid w:val="002903C9"/>
    <w:rsid w:val="0029044D"/>
    <w:rsid w:val="00290EC0"/>
    <w:rsid w:val="002910F0"/>
    <w:rsid w:val="00291110"/>
    <w:rsid w:val="00291238"/>
    <w:rsid w:val="0029181F"/>
    <w:rsid w:val="00292908"/>
    <w:rsid w:val="002933CE"/>
    <w:rsid w:val="002948D3"/>
    <w:rsid w:val="0029528F"/>
    <w:rsid w:val="0029549E"/>
    <w:rsid w:val="002959B8"/>
    <w:rsid w:val="00295A53"/>
    <w:rsid w:val="00297785"/>
    <w:rsid w:val="002A00B6"/>
    <w:rsid w:val="002A0484"/>
    <w:rsid w:val="002A05F4"/>
    <w:rsid w:val="002A0725"/>
    <w:rsid w:val="002A0B66"/>
    <w:rsid w:val="002A1409"/>
    <w:rsid w:val="002A22A4"/>
    <w:rsid w:val="002A24B0"/>
    <w:rsid w:val="002A2BE2"/>
    <w:rsid w:val="002A2CEB"/>
    <w:rsid w:val="002A326A"/>
    <w:rsid w:val="002A385C"/>
    <w:rsid w:val="002A420A"/>
    <w:rsid w:val="002A4299"/>
    <w:rsid w:val="002A4BCE"/>
    <w:rsid w:val="002A5843"/>
    <w:rsid w:val="002A59CA"/>
    <w:rsid w:val="002A5E60"/>
    <w:rsid w:val="002A60EA"/>
    <w:rsid w:val="002A6668"/>
    <w:rsid w:val="002A69D5"/>
    <w:rsid w:val="002A726F"/>
    <w:rsid w:val="002A784A"/>
    <w:rsid w:val="002B062D"/>
    <w:rsid w:val="002B0A84"/>
    <w:rsid w:val="002B0B7E"/>
    <w:rsid w:val="002B10E3"/>
    <w:rsid w:val="002B1B96"/>
    <w:rsid w:val="002B1BFD"/>
    <w:rsid w:val="002B21A6"/>
    <w:rsid w:val="002B2955"/>
    <w:rsid w:val="002B3F87"/>
    <w:rsid w:val="002B43AB"/>
    <w:rsid w:val="002B4403"/>
    <w:rsid w:val="002B49E4"/>
    <w:rsid w:val="002B5130"/>
    <w:rsid w:val="002B5FE1"/>
    <w:rsid w:val="002B5FFD"/>
    <w:rsid w:val="002B6974"/>
    <w:rsid w:val="002B72B0"/>
    <w:rsid w:val="002B7483"/>
    <w:rsid w:val="002C0374"/>
    <w:rsid w:val="002C0E06"/>
    <w:rsid w:val="002C160D"/>
    <w:rsid w:val="002C1B80"/>
    <w:rsid w:val="002C1EFD"/>
    <w:rsid w:val="002C2905"/>
    <w:rsid w:val="002C395F"/>
    <w:rsid w:val="002C3970"/>
    <w:rsid w:val="002C504B"/>
    <w:rsid w:val="002C5E3F"/>
    <w:rsid w:val="002C6597"/>
    <w:rsid w:val="002C65AD"/>
    <w:rsid w:val="002C6B36"/>
    <w:rsid w:val="002C7208"/>
    <w:rsid w:val="002C7BB2"/>
    <w:rsid w:val="002D0D40"/>
    <w:rsid w:val="002D153E"/>
    <w:rsid w:val="002D3E95"/>
    <w:rsid w:val="002D3F27"/>
    <w:rsid w:val="002D4963"/>
    <w:rsid w:val="002D4B72"/>
    <w:rsid w:val="002D5430"/>
    <w:rsid w:val="002D549C"/>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55D0"/>
    <w:rsid w:val="002E76AA"/>
    <w:rsid w:val="002E7EE9"/>
    <w:rsid w:val="002F07BE"/>
    <w:rsid w:val="002F12E6"/>
    <w:rsid w:val="002F1D78"/>
    <w:rsid w:val="002F2363"/>
    <w:rsid w:val="002F2B4C"/>
    <w:rsid w:val="002F2F9C"/>
    <w:rsid w:val="002F413C"/>
    <w:rsid w:val="002F5DBC"/>
    <w:rsid w:val="002F6E19"/>
    <w:rsid w:val="003002B6"/>
    <w:rsid w:val="00300A40"/>
    <w:rsid w:val="003011A3"/>
    <w:rsid w:val="003015B1"/>
    <w:rsid w:val="003028DE"/>
    <w:rsid w:val="00302DCB"/>
    <w:rsid w:val="00303543"/>
    <w:rsid w:val="0030483A"/>
    <w:rsid w:val="0030531A"/>
    <w:rsid w:val="00305614"/>
    <w:rsid w:val="00305683"/>
    <w:rsid w:val="00305A23"/>
    <w:rsid w:val="00306125"/>
    <w:rsid w:val="003061EB"/>
    <w:rsid w:val="00306371"/>
    <w:rsid w:val="00306559"/>
    <w:rsid w:val="00306AB6"/>
    <w:rsid w:val="0030715E"/>
    <w:rsid w:val="00307549"/>
    <w:rsid w:val="00311BA6"/>
    <w:rsid w:val="0031212E"/>
    <w:rsid w:val="003127C6"/>
    <w:rsid w:val="00312AF0"/>
    <w:rsid w:val="00312E1F"/>
    <w:rsid w:val="00312E32"/>
    <w:rsid w:val="00313C3A"/>
    <w:rsid w:val="00314EFF"/>
    <w:rsid w:val="00314FA6"/>
    <w:rsid w:val="00315273"/>
    <w:rsid w:val="00315601"/>
    <w:rsid w:val="003159A1"/>
    <w:rsid w:val="00316810"/>
    <w:rsid w:val="00316E69"/>
    <w:rsid w:val="00317B51"/>
    <w:rsid w:val="00320623"/>
    <w:rsid w:val="00320EE1"/>
    <w:rsid w:val="00321043"/>
    <w:rsid w:val="003214E1"/>
    <w:rsid w:val="0032244D"/>
    <w:rsid w:val="00322466"/>
    <w:rsid w:val="00322B0F"/>
    <w:rsid w:val="003239EE"/>
    <w:rsid w:val="0032438F"/>
    <w:rsid w:val="00324622"/>
    <w:rsid w:val="00324AE9"/>
    <w:rsid w:val="00324E7B"/>
    <w:rsid w:val="003258D3"/>
    <w:rsid w:val="003260CC"/>
    <w:rsid w:val="0032739A"/>
    <w:rsid w:val="0032771D"/>
    <w:rsid w:val="00327D77"/>
    <w:rsid w:val="0033017C"/>
    <w:rsid w:val="0033084D"/>
    <w:rsid w:val="0033372C"/>
    <w:rsid w:val="00333884"/>
    <w:rsid w:val="00333AFF"/>
    <w:rsid w:val="00333DC9"/>
    <w:rsid w:val="00334356"/>
    <w:rsid w:val="00334D0D"/>
    <w:rsid w:val="003353C7"/>
    <w:rsid w:val="0033549E"/>
    <w:rsid w:val="0033573D"/>
    <w:rsid w:val="0033614E"/>
    <w:rsid w:val="00336ED6"/>
    <w:rsid w:val="00336FD1"/>
    <w:rsid w:val="00337831"/>
    <w:rsid w:val="00337D50"/>
    <w:rsid w:val="00340514"/>
    <w:rsid w:val="00340644"/>
    <w:rsid w:val="003416B8"/>
    <w:rsid w:val="00341BA8"/>
    <w:rsid w:val="00341E6C"/>
    <w:rsid w:val="0034271B"/>
    <w:rsid w:val="0034301F"/>
    <w:rsid w:val="0034334D"/>
    <w:rsid w:val="0034382D"/>
    <w:rsid w:val="00343E72"/>
    <w:rsid w:val="003442DE"/>
    <w:rsid w:val="003442EE"/>
    <w:rsid w:val="0034432D"/>
    <w:rsid w:val="00344542"/>
    <w:rsid w:val="0034460B"/>
    <w:rsid w:val="00344D24"/>
    <w:rsid w:val="00345079"/>
    <w:rsid w:val="00345441"/>
    <w:rsid w:val="00345B69"/>
    <w:rsid w:val="00346A77"/>
    <w:rsid w:val="00347747"/>
    <w:rsid w:val="00347B45"/>
    <w:rsid w:val="00347C20"/>
    <w:rsid w:val="0035068E"/>
    <w:rsid w:val="0035195B"/>
    <w:rsid w:val="00351CBC"/>
    <w:rsid w:val="00354D68"/>
    <w:rsid w:val="003550ED"/>
    <w:rsid w:val="00356428"/>
    <w:rsid w:val="00356E67"/>
    <w:rsid w:val="00356FD8"/>
    <w:rsid w:val="003578F0"/>
    <w:rsid w:val="00357BFD"/>
    <w:rsid w:val="00361F4E"/>
    <w:rsid w:val="00362577"/>
    <w:rsid w:val="003625D1"/>
    <w:rsid w:val="003645CD"/>
    <w:rsid w:val="003677EA"/>
    <w:rsid w:val="00370EFF"/>
    <w:rsid w:val="0037135F"/>
    <w:rsid w:val="00371599"/>
    <w:rsid w:val="00371BFE"/>
    <w:rsid w:val="0037204B"/>
    <w:rsid w:val="00372F47"/>
    <w:rsid w:val="003741C1"/>
    <w:rsid w:val="003749ED"/>
    <w:rsid w:val="00374C50"/>
    <w:rsid w:val="00375689"/>
    <w:rsid w:val="0037585A"/>
    <w:rsid w:val="00376AD9"/>
    <w:rsid w:val="0037717F"/>
    <w:rsid w:val="0037739C"/>
    <w:rsid w:val="003773A5"/>
    <w:rsid w:val="0037777E"/>
    <w:rsid w:val="003778D5"/>
    <w:rsid w:val="00380595"/>
    <w:rsid w:val="00381C42"/>
    <w:rsid w:val="00382CE0"/>
    <w:rsid w:val="00382D6A"/>
    <w:rsid w:val="003834D2"/>
    <w:rsid w:val="0038398F"/>
    <w:rsid w:val="00383A70"/>
    <w:rsid w:val="00384A5B"/>
    <w:rsid w:val="00386A02"/>
    <w:rsid w:val="00387374"/>
    <w:rsid w:val="00387455"/>
    <w:rsid w:val="00387535"/>
    <w:rsid w:val="00387BD3"/>
    <w:rsid w:val="00390079"/>
    <w:rsid w:val="003902DF"/>
    <w:rsid w:val="00390A93"/>
    <w:rsid w:val="00390F62"/>
    <w:rsid w:val="00391388"/>
    <w:rsid w:val="00391818"/>
    <w:rsid w:val="00393256"/>
    <w:rsid w:val="0039341B"/>
    <w:rsid w:val="003947F6"/>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B0257"/>
    <w:rsid w:val="003B0384"/>
    <w:rsid w:val="003B0538"/>
    <w:rsid w:val="003B06F8"/>
    <w:rsid w:val="003B256E"/>
    <w:rsid w:val="003B3C38"/>
    <w:rsid w:val="003B42D3"/>
    <w:rsid w:val="003B48A5"/>
    <w:rsid w:val="003B48CB"/>
    <w:rsid w:val="003B4E51"/>
    <w:rsid w:val="003B55D1"/>
    <w:rsid w:val="003B60D9"/>
    <w:rsid w:val="003B6B62"/>
    <w:rsid w:val="003B76B3"/>
    <w:rsid w:val="003B7990"/>
    <w:rsid w:val="003C0001"/>
    <w:rsid w:val="003C019A"/>
    <w:rsid w:val="003C1659"/>
    <w:rsid w:val="003C222D"/>
    <w:rsid w:val="003C238B"/>
    <w:rsid w:val="003C3BF0"/>
    <w:rsid w:val="003C3D88"/>
    <w:rsid w:val="003C410A"/>
    <w:rsid w:val="003C45EF"/>
    <w:rsid w:val="003C49D2"/>
    <w:rsid w:val="003C4B21"/>
    <w:rsid w:val="003C5813"/>
    <w:rsid w:val="003C6159"/>
    <w:rsid w:val="003C661B"/>
    <w:rsid w:val="003C6B7D"/>
    <w:rsid w:val="003C6D11"/>
    <w:rsid w:val="003C753D"/>
    <w:rsid w:val="003C7833"/>
    <w:rsid w:val="003C7A96"/>
    <w:rsid w:val="003D0CDB"/>
    <w:rsid w:val="003D0DFF"/>
    <w:rsid w:val="003D1656"/>
    <w:rsid w:val="003D1C4D"/>
    <w:rsid w:val="003D2671"/>
    <w:rsid w:val="003D39EE"/>
    <w:rsid w:val="003D4164"/>
    <w:rsid w:val="003D4274"/>
    <w:rsid w:val="003D4528"/>
    <w:rsid w:val="003D510B"/>
    <w:rsid w:val="003D5AD8"/>
    <w:rsid w:val="003D5E09"/>
    <w:rsid w:val="003D6AD0"/>
    <w:rsid w:val="003D6E49"/>
    <w:rsid w:val="003D7E8D"/>
    <w:rsid w:val="003E1301"/>
    <w:rsid w:val="003E276B"/>
    <w:rsid w:val="003E34DF"/>
    <w:rsid w:val="003E3CA6"/>
    <w:rsid w:val="003E441C"/>
    <w:rsid w:val="003E539E"/>
    <w:rsid w:val="003E5AA0"/>
    <w:rsid w:val="003E5F2C"/>
    <w:rsid w:val="003F0516"/>
    <w:rsid w:val="003F10E7"/>
    <w:rsid w:val="003F15AF"/>
    <w:rsid w:val="003F2B99"/>
    <w:rsid w:val="003F2E4F"/>
    <w:rsid w:val="003F37E5"/>
    <w:rsid w:val="003F4FCF"/>
    <w:rsid w:val="003F5350"/>
    <w:rsid w:val="003F5F60"/>
    <w:rsid w:val="003F5F8D"/>
    <w:rsid w:val="003F67A1"/>
    <w:rsid w:val="003F6F7E"/>
    <w:rsid w:val="003F71BB"/>
    <w:rsid w:val="003F7305"/>
    <w:rsid w:val="003F756D"/>
    <w:rsid w:val="003F7C9A"/>
    <w:rsid w:val="003F7FD4"/>
    <w:rsid w:val="004016EE"/>
    <w:rsid w:val="00401748"/>
    <w:rsid w:val="00401D65"/>
    <w:rsid w:val="0040228D"/>
    <w:rsid w:val="00402C4A"/>
    <w:rsid w:val="0040387B"/>
    <w:rsid w:val="00404421"/>
    <w:rsid w:val="0040457B"/>
    <w:rsid w:val="00404721"/>
    <w:rsid w:val="0040499F"/>
    <w:rsid w:val="00406B84"/>
    <w:rsid w:val="00407528"/>
    <w:rsid w:val="0041021B"/>
    <w:rsid w:val="004103F3"/>
    <w:rsid w:val="00410AA4"/>
    <w:rsid w:val="00411140"/>
    <w:rsid w:val="004114D4"/>
    <w:rsid w:val="00411DB7"/>
    <w:rsid w:val="0041213B"/>
    <w:rsid w:val="00412484"/>
    <w:rsid w:val="00412B9B"/>
    <w:rsid w:val="00412F37"/>
    <w:rsid w:val="0041301D"/>
    <w:rsid w:val="0041337F"/>
    <w:rsid w:val="00413B1F"/>
    <w:rsid w:val="00413B78"/>
    <w:rsid w:val="00413FD9"/>
    <w:rsid w:val="004143F4"/>
    <w:rsid w:val="0041565F"/>
    <w:rsid w:val="00415717"/>
    <w:rsid w:val="00415C3D"/>
    <w:rsid w:val="00416376"/>
    <w:rsid w:val="00416FB9"/>
    <w:rsid w:val="00417410"/>
    <w:rsid w:val="00417CE9"/>
    <w:rsid w:val="0042019E"/>
    <w:rsid w:val="0042180A"/>
    <w:rsid w:val="00422535"/>
    <w:rsid w:val="00423011"/>
    <w:rsid w:val="00423AEC"/>
    <w:rsid w:val="00423D25"/>
    <w:rsid w:val="004244B5"/>
    <w:rsid w:val="00424714"/>
    <w:rsid w:val="004250C0"/>
    <w:rsid w:val="0042537C"/>
    <w:rsid w:val="0042548F"/>
    <w:rsid w:val="00425B4F"/>
    <w:rsid w:val="004263A8"/>
    <w:rsid w:val="00427108"/>
    <w:rsid w:val="004274D1"/>
    <w:rsid w:val="004323A6"/>
    <w:rsid w:val="00432B57"/>
    <w:rsid w:val="00433CF0"/>
    <w:rsid w:val="0043490B"/>
    <w:rsid w:val="00434FA1"/>
    <w:rsid w:val="00435134"/>
    <w:rsid w:val="00435214"/>
    <w:rsid w:val="00435435"/>
    <w:rsid w:val="00436DB4"/>
    <w:rsid w:val="00437FB2"/>
    <w:rsid w:val="00440EFE"/>
    <w:rsid w:val="00441435"/>
    <w:rsid w:val="004417D1"/>
    <w:rsid w:val="0044189D"/>
    <w:rsid w:val="00441B10"/>
    <w:rsid w:val="00441C65"/>
    <w:rsid w:val="00442006"/>
    <w:rsid w:val="004420F0"/>
    <w:rsid w:val="00442291"/>
    <w:rsid w:val="00442AEB"/>
    <w:rsid w:val="00442C5B"/>
    <w:rsid w:val="004432A1"/>
    <w:rsid w:val="00443ADF"/>
    <w:rsid w:val="004441C2"/>
    <w:rsid w:val="0044427F"/>
    <w:rsid w:val="00446A79"/>
    <w:rsid w:val="00446BBA"/>
    <w:rsid w:val="00450126"/>
    <w:rsid w:val="00450E67"/>
    <w:rsid w:val="00451F61"/>
    <w:rsid w:val="00452535"/>
    <w:rsid w:val="004525DB"/>
    <w:rsid w:val="00452799"/>
    <w:rsid w:val="004530DC"/>
    <w:rsid w:val="004546D9"/>
    <w:rsid w:val="0045491B"/>
    <w:rsid w:val="00454BBE"/>
    <w:rsid w:val="00454BE7"/>
    <w:rsid w:val="004551AC"/>
    <w:rsid w:val="00455F72"/>
    <w:rsid w:val="004560B5"/>
    <w:rsid w:val="00460630"/>
    <w:rsid w:val="0046094D"/>
    <w:rsid w:val="00461E46"/>
    <w:rsid w:val="00461EFC"/>
    <w:rsid w:val="00461F18"/>
    <w:rsid w:val="004621B8"/>
    <w:rsid w:val="00462410"/>
    <w:rsid w:val="00463662"/>
    <w:rsid w:val="004637B3"/>
    <w:rsid w:val="00463C8A"/>
    <w:rsid w:val="00464BE5"/>
    <w:rsid w:val="00464E25"/>
    <w:rsid w:val="004658B1"/>
    <w:rsid w:val="0046599F"/>
    <w:rsid w:val="004666B6"/>
    <w:rsid w:val="00466EAA"/>
    <w:rsid w:val="004672A7"/>
    <w:rsid w:val="004672F7"/>
    <w:rsid w:val="00467483"/>
    <w:rsid w:val="00467774"/>
    <w:rsid w:val="00467FC8"/>
    <w:rsid w:val="00470673"/>
    <w:rsid w:val="004708E1"/>
    <w:rsid w:val="0047199E"/>
    <w:rsid w:val="00471B54"/>
    <w:rsid w:val="00472485"/>
    <w:rsid w:val="004734C9"/>
    <w:rsid w:val="00473673"/>
    <w:rsid w:val="00473DF5"/>
    <w:rsid w:val="00474755"/>
    <w:rsid w:val="00474976"/>
    <w:rsid w:val="004756E8"/>
    <w:rsid w:val="0047571D"/>
    <w:rsid w:val="00475C29"/>
    <w:rsid w:val="00476376"/>
    <w:rsid w:val="004763E6"/>
    <w:rsid w:val="00477E73"/>
    <w:rsid w:val="00480147"/>
    <w:rsid w:val="004806FA"/>
    <w:rsid w:val="00480C30"/>
    <w:rsid w:val="00481468"/>
    <w:rsid w:val="00481B48"/>
    <w:rsid w:val="004825BF"/>
    <w:rsid w:val="00482D36"/>
    <w:rsid w:val="00483AED"/>
    <w:rsid w:val="00485186"/>
    <w:rsid w:val="004851B2"/>
    <w:rsid w:val="00486367"/>
    <w:rsid w:val="004871CB"/>
    <w:rsid w:val="00487D2B"/>
    <w:rsid w:val="00487F3D"/>
    <w:rsid w:val="00491156"/>
    <w:rsid w:val="00491B92"/>
    <w:rsid w:val="00493066"/>
    <w:rsid w:val="00493093"/>
    <w:rsid w:val="004941A1"/>
    <w:rsid w:val="00494403"/>
    <w:rsid w:val="00494807"/>
    <w:rsid w:val="00494C7A"/>
    <w:rsid w:val="00494EED"/>
    <w:rsid w:val="004950BD"/>
    <w:rsid w:val="004954DD"/>
    <w:rsid w:val="004956E9"/>
    <w:rsid w:val="00495931"/>
    <w:rsid w:val="00495D2C"/>
    <w:rsid w:val="00496104"/>
    <w:rsid w:val="0049652C"/>
    <w:rsid w:val="00496C36"/>
    <w:rsid w:val="00497537"/>
    <w:rsid w:val="00497848"/>
    <w:rsid w:val="004A0CAB"/>
    <w:rsid w:val="004A1D71"/>
    <w:rsid w:val="004A2CE2"/>
    <w:rsid w:val="004A3268"/>
    <w:rsid w:val="004A326B"/>
    <w:rsid w:val="004A3648"/>
    <w:rsid w:val="004A56D6"/>
    <w:rsid w:val="004A57F3"/>
    <w:rsid w:val="004A6946"/>
    <w:rsid w:val="004A7370"/>
    <w:rsid w:val="004A7A0D"/>
    <w:rsid w:val="004A7C7A"/>
    <w:rsid w:val="004B01AA"/>
    <w:rsid w:val="004B0DF2"/>
    <w:rsid w:val="004B1062"/>
    <w:rsid w:val="004B108D"/>
    <w:rsid w:val="004B1A76"/>
    <w:rsid w:val="004B22DF"/>
    <w:rsid w:val="004B25F4"/>
    <w:rsid w:val="004B2FBB"/>
    <w:rsid w:val="004B3951"/>
    <w:rsid w:val="004B3B07"/>
    <w:rsid w:val="004B43B2"/>
    <w:rsid w:val="004B43BB"/>
    <w:rsid w:val="004B4E9D"/>
    <w:rsid w:val="004B5035"/>
    <w:rsid w:val="004B5F47"/>
    <w:rsid w:val="004B64C8"/>
    <w:rsid w:val="004B6BB7"/>
    <w:rsid w:val="004B6C99"/>
    <w:rsid w:val="004B6ED2"/>
    <w:rsid w:val="004B7349"/>
    <w:rsid w:val="004B78C2"/>
    <w:rsid w:val="004B7969"/>
    <w:rsid w:val="004C073D"/>
    <w:rsid w:val="004C161D"/>
    <w:rsid w:val="004C16A2"/>
    <w:rsid w:val="004C26EA"/>
    <w:rsid w:val="004C30EE"/>
    <w:rsid w:val="004C366E"/>
    <w:rsid w:val="004C4F04"/>
    <w:rsid w:val="004C5130"/>
    <w:rsid w:val="004C5340"/>
    <w:rsid w:val="004C56C4"/>
    <w:rsid w:val="004C6591"/>
    <w:rsid w:val="004C6DA6"/>
    <w:rsid w:val="004C6F04"/>
    <w:rsid w:val="004C71F9"/>
    <w:rsid w:val="004C721E"/>
    <w:rsid w:val="004C752A"/>
    <w:rsid w:val="004C76AA"/>
    <w:rsid w:val="004D1E17"/>
    <w:rsid w:val="004D251F"/>
    <w:rsid w:val="004D2550"/>
    <w:rsid w:val="004D26EF"/>
    <w:rsid w:val="004D2C78"/>
    <w:rsid w:val="004D39B5"/>
    <w:rsid w:val="004D4149"/>
    <w:rsid w:val="004D418F"/>
    <w:rsid w:val="004D44A4"/>
    <w:rsid w:val="004D463A"/>
    <w:rsid w:val="004D4A99"/>
    <w:rsid w:val="004D4CD8"/>
    <w:rsid w:val="004D5298"/>
    <w:rsid w:val="004D6384"/>
    <w:rsid w:val="004D65EF"/>
    <w:rsid w:val="004D7FB6"/>
    <w:rsid w:val="004E0467"/>
    <w:rsid w:val="004E082B"/>
    <w:rsid w:val="004E1D6C"/>
    <w:rsid w:val="004E2357"/>
    <w:rsid w:val="004E239C"/>
    <w:rsid w:val="004E2E0D"/>
    <w:rsid w:val="004E39F6"/>
    <w:rsid w:val="004E4F49"/>
    <w:rsid w:val="004E4FD8"/>
    <w:rsid w:val="004E591B"/>
    <w:rsid w:val="004F00C7"/>
    <w:rsid w:val="004F06D6"/>
    <w:rsid w:val="004F0E52"/>
    <w:rsid w:val="004F1555"/>
    <w:rsid w:val="004F1657"/>
    <w:rsid w:val="004F16D7"/>
    <w:rsid w:val="004F183D"/>
    <w:rsid w:val="004F1C78"/>
    <w:rsid w:val="004F2807"/>
    <w:rsid w:val="004F34E7"/>
    <w:rsid w:val="004F40C6"/>
    <w:rsid w:val="004F41DE"/>
    <w:rsid w:val="004F468F"/>
    <w:rsid w:val="004F5F80"/>
    <w:rsid w:val="004F6421"/>
    <w:rsid w:val="005001DD"/>
    <w:rsid w:val="00500897"/>
    <w:rsid w:val="00500F21"/>
    <w:rsid w:val="00500FBB"/>
    <w:rsid w:val="005028DD"/>
    <w:rsid w:val="00503210"/>
    <w:rsid w:val="00503C12"/>
    <w:rsid w:val="00504296"/>
    <w:rsid w:val="00504491"/>
    <w:rsid w:val="005054D5"/>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55FC"/>
    <w:rsid w:val="00515EC9"/>
    <w:rsid w:val="005165A1"/>
    <w:rsid w:val="00516C10"/>
    <w:rsid w:val="00516D18"/>
    <w:rsid w:val="00516E82"/>
    <w:rsid w:val="005173B8"/>
    <w:rsid w:val="00520137"/>
    <w:rsid w:val="005221A9"/>
    <w:rsid w:val="00522AF6"/>
    <w:rsid w:val="00523823"/>
    <w:rsid w:val="00523914"/>
    <w:rsid w:val="00523E42"/>
    <w:rsid w:val="0052476F"/>
    <w:rsid w:val="00525327"/>
    <w:rsid w:val="0052542F"/>
    <w:rsid w:val="005255B5"/>
    <w:rsid w:val="00526213"/>
    <w:rsid w:val="005274D9"/>
    <w:rsid w:val="00527802"/>
    <w:rsid w:val="00527A09"/>
    <w:rsid w:val="00527A1C"/>
    <w:rsid w:val="005301FD"/>
    <w:rsid w:val="0053026D"/>
    <w:rsid w:val="00530299"/>
    <w:rsid w:val="0053099D"/>
    <w:rsid w:val="00530E55"/>
    <w:rsid w:val="00530FA6"/>
    <w:rsid w:val="005310A0"/>
    <w:rsid w:val="00531455"/>
    <w:rsid w:val="005318F5"/>
    <w:rsid w:val="00531D4D"/>
    <w:rsid w:val="00532284"/>
    <w:rsid w:val="005338D0"/>
    <w:rsid w:val="00533B49"/>
    <w:rsid w:val="00533C15"/>
    <w:rsid w:val="00534031"/>
    <w:rsid w:val="0053403A"/>
    <w:rsid w:val="005350D1"/>
    <w:rsid w:val="0053513C"/>
    <w:rsid w:val="00535A0F"/>
    <w:rsid w:val="00535A59"/>
    <w:rsid w:val="00535A95"/>
    <w:rsid w:val="00535CED"/>
    <w:rsid w:val="005365B2"/>
    <w:rsid w:val="005368B1"/>
    <w:rsid w:val="00536B51"/>
    <w:rsid w:val="00536FFD"/>
    <w:rsid w:val="00537C1D"/>
    <w:rsid w:val="00537F3E"/>
    <w:rsid w:val="005406CF"/>
    <w:rsid w:val="005407A8"/>
    <w:rsid w:val="005413E3"/>
    <w:rsid w:val="005428AA"/>
    <w:rsid w:val="005429FF"/>
    <w:rsid w:val="00542C86"/>
    <w:rsid w:val="00543AB5"/>
    <w:rsid w:val="00543F1D"/>
    <w:rsid w:val="00544272"/>
    <w:rsid w:val="00544795"/>
    <w:rsid w:val="00545217"/>
    <w:rsid w:val="00545735"/>
    <w:rsid w:val="00545D31"/>
    <w:rsid w:val="00545ECE"/>
    <w:rsid w:val="00546BF0"/>
    <w:rsid w:val="005472F7"/>
    <w:rsid w:val="00550AB5"/>
    <w:rsid w:val="0055169F"/>
    <w:rsid w:val="00551D31"/>
    <w:rsid w:val="00552228"/>
    <w:rsid w:val="00552676"/>
    <w:rsid w:val="00552A0D"/>
    <w:rsid w:val="00552A4E"/>
    <w:rsid w:val="00553013"/>
    <w:rsid w:val="005549B1"/>
    <w:rsid w:val="005555B8"/>
    <w:rsid w:val="00556499"/>
    <w:rsid w:val="005570A0"/>
    <w:rsid w:val="00557AD3"/>
    <w:rsid w:val="00557F7B"/>
    <w:rsid w:val="00560397"/>
    <w:rsid w:val="005603A0"/>
    <w:rsid w:val="00560DDC"/>
    <w:rsid w:val="0056357F"/>
    <w:rsid w:val="0056426B"/>
    <w:rsid w:val="005669C7"/>
    <w:rsid w:val="00567198"/>
    <w:rsid w:val="0057016C"/>
    <w:rsid w:val="0057088A"/>
    <w:rsid w:val="00571EC4"/>
    <w:rsid w:val="0057209A"/>
    <w:rsid w:val="00572516"/>
    <w:rsid w:val="00572894"/>
    <w:rsid w:val="00572D62"/>
    <w:rsid w:val="00573469"/>
    <w:rsid w:val="00573703"/>
    <w:rsid w:val="005743C2"/>
    <w:rsid w:val="005747FC"/>
    <w:rsid w:val="00575375"/>
    <w:rsid w:val="005754D9"/>
    <w:rsid w:val="00575B03"/>
    <w:rsid w:val="00576307"/>
    <w:rsid w:val="005766A6"/>
    <w:rsid w:val="00576EAC"/>
    <w:rsid w:val="005779E3"/>
    <w:rsid w:val="00577A4A"/>
    <w:rsid w:val="00580523"/>
    <w:rsid w:val="00580EFF"/>
    <w:rsid w:val="005813C0"/>
    <w:rsid w:val="0058150B"/>
    <w:rsid w:val="00581E8D"/>
    <w:rsid w:val="005820BF"/>
    <w:rsid w:val="005825C7"/>
    <w:rsid w:val="005825F1"/>
    <w:rsid w:val="00582CCF"/>
    <w:rsid w:val="005835E2"/>
    <w:rsid w:val="00583887"/>
    <w:rsid w:val="00583CEF"/>
    <w:rsid w:val="0058423E"/>
    <w:rsid w:val="00584576"/>
    <w:rsid w:val="005855C3"/>
    <w:rsid w:val="00586473"/>
    <w:rsid w:val="005864ED"/>
    <w:rsid w:val="005875BF"/>
    <w:rsid w:val="00587E60"/>
    <w:rsid w:val="0059065E"/>
    <w:rsid w:val="00592294"/>
    <w:rsid w:val="0059230E"/>
    <w:rsid w:val="0059259B"/>
    <w:rsid w:val="0059262B"/>
    <w:rsid w:val="00593C03"/>
    <w:rsid w:val="0059495B"/>
    <w:rsid w:val="00594A46"/>
    <w:rsid w:val="0059553E"/>
    <w:rsid w:val="005956B6"/>
    <w:rsid w:val="005956C2"/>
    <w:rsid w:val="005961D6"/>
    <w:rsid w:val="00596424"/>
    <w:rsid w:val="00596793"/>
    <w:rsid w:val="00596A11"/>
    <w:rsid w:val="00596DD0"/>
    <w:rsid w:val="0059719F"/>
    <w:rsid w:val="00597C5E"/>
    <w:rsid w:val="005A041A"/>
    <w:rsid w:val="005A07BB"/>
    <w:rsid w:val="005A0900"/>
    <w:rsid w:val="005A10CC"/>
    <w:rsid w:val="005A1AE9"/>
    <w:rsid w:val="005A24E6"/>
    <w:rsid w:val="005A28AD"/>
    <w:rsid w:val="005A29FD"/>
    <w:rsid w:val="005A2A9B"/>
    <w:rsid w:val="005A417E"/>
    <w:rsid w:val="005A42ED"/>
    <w:rsid w:val="005A4AC4"/>
    <w:rsid w:val="005A5040"/>
    <w:rsid w:val="005A532E"/>
    <w:rsid w:val="005A5378"/>
    <w:rsid w:val="005A59F8"/>
    <w:rsid w:val="005A623E"/>
    <w:rsid w:val="005A72DB"/>
    <w:rsid w:val="005A77C9"/>
    <w:rsid w:val="005A7902"/>
    <w:rsid w:val="005B0022"/>
    <w:rsid w:val="005B043F"/>
    <w:rsid w:val="005B0A21"/>
    <w:rsid w:val="005B0AEB"/>
    <w:rsid w:val="005B112F"/>
    <w:rsid w:val="005B17B3"/>
    <w:rsid w:val="005B1DAD"/>
    <w:rsid w:val="005B2793"/>
    <w:rsid w:val="005B305D"/>
    <w:rsid w:val="005B31C3"/>
    <w:rsid w:val="005B341D"/>
    <w:rsid w:val="005B3D66"/>
    <w:rsid w:val="005B4D81"/>
    <w:rsid w:val="005B526E"/>
    <w:rsid w:val="005B56BD"/>
    <w:rsid w:val="005B629B"/>
    <w:rsid w:val="005B6B01"/>
    <w:rsid w:val="005B774D"/>
    <w:rsid w:val="005B7826"/>
    <w:rsid w:val="005C02A3"/>
    <w:rsid w:val="005C03BC"/>
    <w:rsid w:val="005C12AB"/>
    <w:rsid w:val="005C157B"/>
    <w:rsid w:val="005C1658"/>
    <w:rsid w:val="005C1C86"/>
    <w:rsid w:val="005C2625"/>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588"/>
    <w:rsid w:val="005C6943"/>
    <w:rsid w:val="005C6AA3"/>
    <w:rsid w:val="005C6BC5"/>
    <w:rsid w:val="005C6D32"/>
    <w:rsid w:val="005C6F0D"/>
    <w:rsid w:val="005C7597"/>
    <w:rsid w:val="005C75F6"/>
    <w:rsid w:val="005D0A20"/>
    <w:rsid w:val="005D186B"/>
    <w:rsid w:val="005D209C"/>
    <w:rsid w:val="005D2ABD"/>
    <w:rsid w:val="005D2C01"/>
    <w:rsid w:val="005D2F07"/>
    <w:rsid w:val="005D35B3"/>
    <w:rsid w:val="005D4951"/>
    <w:rsid w:val="005D4EA5"/>
    <w:rsid w:val="005D50BD"/>
    <w:rsid w:val="005D65A4"/>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60F1"/>
    <w:rsid w:val="005E69D0"/>
    <w:rsid w:val="005E79E1"/>
    <w:rsid w:val="005F0DA8"/>
    <w:rsid w:val="005F1719"/>
    <w:rsid w:val="005F17EB"/>
    <w:rsid w:val="005F1F4B"/>
    <w:rsid w:val="005F23AC"/>
    <w:rsid w:val="005F2D46"/>
    <w:rsid w:val="005F2DEE"/>
    <w:rsid w:val="005F3935"/>
    <w:rsid w:val="005F3973"/>
    <w:rsid w:val="005F3F69"/>
    <w:rsid w:val="005F48D6"/>
    <w:rsid w:val="005F4FF0"/>
    <w:rsid w:val="005F51A7"/>
    <w:rsid w:val="005F549D"/>
    <w:rsid w:val="005F5792"/>
    <w:rsid w:val="005F58FE"/>
    <w:rsid w:val="005F62AA"/>
    <w:rsid w:val="005F72BD"/>
    <w:rsid w:val="005F7407"/>
    <w:rsid w:val="005F744B"/>
    <w:rsid w:val="005F76B9"/>
    <w:rsid w:val="00600232"/>
    <w:rsid w:val="00600A20"/>
    <w:rsid w:val="00600ADF"/>
    <w:rsid w:val="00600D76"/>
    <w:rsid w:val="006063C3"/>
    <w:rsid w:val="00606AAC"/>
    <w:rsid w:val="00606F33"/>
    <w:rsid w:val="006070CD"/>
    <w:rsid w:val="00607182"/>
    <w:rsid w:val="00607260"/>
    <w:rsid w:val="00610864"/>
    <w:rsid w:val="00611735"/>
    <w:rsid w:val="00611B37"/>
    <w:rsid w:val="006126FF"/>
    <w:rsid w:val="00612F80"/>
    <w:rsid w:val="0061345B"/>
    <w:rsid w:val="00613A4B"/>
    <w:rsid w:val="00613D25"/>
    <w:rsid w:val="00615AB1"/>
    <w:rsid w:val="00616404"/>
    <w:rsid w:val="0061752B"/>
    <w:rsid w:val="00617F30"/>
    <w:rsid w:val="00620263"/>
    <w:rsid w:val="0062231A"/>
    <w:rsid w:val="006228D6"/>
    <w:rsid w:val="00623233"/>
    <w:rsid w:val="0062326B"/>
    <w:rsid w:val="00623839"/>
    <w:rsid w:val="00623A74"/>
    <w:rsid w:val="006240E1"/>
    <w:rsid w:val="00624A1A"/>
    <w:rsid w:val="0062509F"/>
    <w:rsid w:val="006250C8"/>
    <w:rsid w:val="00625250"/>
    <w:rsid w:val="0062588C"/>
    <w:rsid w:val="00625B46"/>
    <w:rsid w:val="00626065"/>
    <w:rsid w:val="00627331"/>
    <w:rsid w:val="00627635"/>
    <w:rsid w:val="0062785A"/>
    <w:rsid w:val="006312B7"/>
    <w:rsid w:val="006316EC"/>
    <w:rsid w:val="006334E4"/>
    <w:rsid w:val="00633FDD"/>
    <w:rsid w:val="006341B9"/>
    <w:rsid w:val="0063640E"/>
    <w:rsid w:val="006371DE"/>
    <w:rsid w:val="006378B4"/>
    <w:rsid w:val="00640388"/>
    <w:rsid w:val="00640567"/>
    <w:rsid w:val="00640EC0"/>
    <w:rsid w:val="00640F1B"/>
    <w:rsid w:val="0064110E"/>
    <w:rsid w:val="00641615"/>
    <w:rsid w:val="006421EF"/>
    <w:rsid w:val="00642847"/>
    <w:rsid w:val="006429B0"/>
    <w:rsid w:val="00642BC6"/>
    <w:rsid w:val="00642FD7"/>
    <w:rsid w:val="006434EE"/>
    <w:rsid w:val="00644850"/>
    <w:rsid w:val="0064487F"/>
    <w:rsid w:val="00644C17"/>
    <w:rsid w:val="006457B5"/>
    <w:rsid w:val="006458E8"/>
    <w:rsid w:val="00645996"/>
    <w:rsid w:val="00645F4A"/>
    <w:rsid w:val="006461BE"/>
    <w:rsid w:val="00646D3C"/>
    <w:rsid w:val="00647EAF"/>
    <w:rsid w:val="00650801"/>
    <w:rsid w:val="006509B6"/>
    <w:rsid w:val="006509F6"/>
    <w:rsid w:val="00650C8F"/>
    <w:rsid w:val="00651D20"/>
    <w:rsid w:val="00652780"/>
    <w:rsid w:val="00653005"/>
    <w:rsid w:val="0065311A"/>
    <w:rsid w:val="00653226"/>
    <w:rsid w:val="006534CC"/>
    <w:rsid w:val="00653A4D"/>
    <w:rsid w:val="0065473B"/>
    <w:rsid w:val="00654A99"/>
    <w:rsid w:val="0065502A"/>
    <w:rsid w:val="0065598F"/>
    <w:rsid w:val="00656271"/>
    <w:rsid w:val="006563F3"/>
    <w:rsid w:val="00656432"/>
    <w:rsid w:val="00656447"/>
    <w:rsid w:val="00656A75"/>
    <w:rsid w:val="00657231"/>
    <w:rsid w:val="0065740A"/>
    <w:rsid w:val="00657B23"/>
    <w:rsid w:val="00660881"/>
    <w:rsid w:val="00663E72"/>
    <w:rsid w:val="0066474C"/>
    <w:rsid w:val="0066523E"/>
    <w:rsid w:val="0066563E"/>
    <w:rsid w:val="00666959"/>
    <w:rsid w:val="00667282"/>
    <w:rsid w:val="006675CF"/>
    <w:rsid w:val="00667A59"/>
    <w:rsid w:val="00670492"/>
    <w:rsid w:val="0067065E"/>
    <w:rsid w:val="00670CFB"/>
    <w:rsid w:val="006712E7"/>
    <w:rsid w:val="00671D07"/>
    <w:rsid w:val="00672536"/>
    <w:rsid w:val="00672FE0"/>
    <w:rsid w:val="0067410B"/>
    <w:rsid w:val="00674532"/>
    <w:rsid w:val="00674AC3"/>
    <w:rsid w:val="00674DBC"/>
    <w:rsid w:val="006753CC"/>
    <w:rsid w:val="006755D9"/>
    <w:rsid w:val="0067577B"/>
    <w:rsid w:val="0067614D"/>
    <w:rsid w:val="006766B6"/>
    <w:rsid w:val="006805A9"/>
    <w:rsid w:val="006805E5"/>
    <w:rsid w:val="00680A3E"/>
    <w:rsid w:val="00680F9C"/>
    <w:rsid w:val="00681082"/>
    <w:rsid w:val="00681973"/>
    <w:rsid w:val="00681BBB"/>
    <w:rsid w:val="00685364"/>
    <w:rsid w:val="00685649"/>
    <w:rsid w:val="00686862"/>
    <w:rsid w:val="006869CF"/>
    <w:rsid w:val="006869F1"/>
    <w:rsid w:val="00686D18"/>
    <w:rsid w:val="00687676"/>
    <w:rsid w:val="00687FE0"/>
    <w:rsid w:val="006907BF"/>
    <w:rsid w:val="006908AA"/>
    <w:rsid w:val="006915F5"/>
    <w:rsid w:val="00691B0C"/>
    <w:rsid w:val="00692B91"/>
    <w:rsid w:val="00692DD2"/>
    <w:rsid w:val="00693265"/>
    <w:rsid w:val="0069425B"/>
    <w:rsid w:val="00694A70"/>
    <w:rsid w:val="00694C28"/>
    <w:rsid w:val="00694E8E"/>
    <w:rsid w:val="0069528E"/>
    <w:rsid w:val="00695498"/>
    <w:rsid w:val="00695796"/>
    <w:rsid w:val="00695C71"/>
    <w:rsid w:val="00696B9A"/>
    <w:rsid w:val="00696D00"/>
    <w:rsid w:val="00696E3D"/>
    <w:rsid w:val="00697AEA"/>
    <w:rsid w:val="006A04E9"/>
    <w:rsid w:val="006A1FC8"/>
    <w:rsid w:val="006A2D5B"/>
    <w:rsid w:val="006A3898"/>
    <w:rsid w:val="006A4419"/>
    <w:rsid w:val="006A44C5"/>
    <w:rsid w:val="006A46A8"/>
    <w:rsid w:val="006A5139"/>
    <w:rsid w:val="006A54A7"/>
    <w:rsid w:val="006A65D7"/>
    <w:rsid w:val="006A753C"/>
    <w:rsid w:val="006A7D53"/>
    <w:rsid w:val="006A7E7C"/>
    <w:rsid w:val="006B1246"/>
    <w:rsid w:val="006B1711"/>
    <w:rsid w:val="006B208A"/>
    <w:rsid w:val="006B23E0"/>
    <w:rsid w:val="006B25E5"/>
    <w:rsid w:val="006B267F"/>
    <w:rsid w:val="006B2FD4"/>
    <w:rsid w:val="006B4072"/>
    <w:rsid w:val="006B4C2E"/>
    <w:rsid w:val="006B5E5B"/>
    <w:rsid w:val="006B6057"/>
    <w:rsid w:val="006B617D"/>
    <w:rsid w:val="006B6524"/>
    <w:rsid w:val="006B6610"/>
    <w:rsid w:val="006B6EE9"/>
    <w:rsid w:val="006B6EEA"/>
    <w:rsid w:val="006B7128"/>
    <w:rsid w:val="006C039B"/>
    <w:rsid w:val="006C054D"/>
    <w:rsid w:val="006C1104"/>
    <w:rsid w:val="006C1E32"/>
    <w:rsid w:val="006C2265"/>
    <w:rsid w:val="006C2CD9"/>
    <w:rsid w:val="006C36DC"/>
    <w:rsid w:val="006C371C"/>
    <w:rsid w:val="006C3C6B"/>
    <w:rsid w:val="006C3FEF"/>
    <w:rsid w:val="006C422B"/>
    <w:rsid w:val="006C45BE"/>
    <w:rsid w:val="006C5244"/>
    <w:rsid w:val="006C576E"/>
    <w:rsid w:val="006C5837"/>
    <w:rsid w:val="006C5858"/>
    <w:rsid w:val="006C63CC"/>
    <w:rsid w:val="006C6681"/>
    <w:rsid w:val="006C6C49"/>
    <w:rsid w:val="006C7860"/>
    <w:rsid w:val="006C7EF8"/>
    <w:rsid w:val="006D00A1"/>
    <w:rsid w:val="006D132D"/>
    <w:rsid w:val="006D1A94"/>
    <w:rsid w:val="006D28AB"/>
    <w:rsid w:val="006D290C"/>
    <w:rsid w:val="006D2C4D"/>
    <w:rsid w:val="006D2DD5"/>
    <w:rsid w:val="006D3527"/>
    <w:rsid w:val="006D444F"/>
    <w:rsid w:val="006D4EE6"/>
    <w:rsid w:val="006D5C59"/>
    <w:rsid w:val="006D6646"/>
    <w:rsid w:val="006D6E39"/>
    <w:rsid w:val="006D6E5F"/>
    <w:rsid w:val="006D6F09"/>
    <w:rsid w:val="006E0161"/>
    <w:rsid w:val="006E0381"/>
    <w:rsid w:val="006E0DF6"/>
    <w:rsid w:val="006E10BE"/>
    <w:rsid w:val="006E17A3"/>
    <w:rsid w:val="006E1A66"/>
    <w:rsid w:val="006E2414"/>
    <w:rsid w:val="006E2730"/>
    <w:rsid w:val="006E2AD3"/>
    <w:rsid w:val="006E304C"/>
    <w:rsid w:val="006E33DF"/>
    <w:rsid w:val="006E4D9A"/>
    <w:rsid w:val="006E5473"/>
    <w:rsid w:val="006E5965"/>
    <w:rsid w:val="006E5F56"/>
    <w:rsid w:val="006E5FC0"/>
    <w:rsid w:val="006E6658"/>
    <w:rsid w:val="006E69B1"/>
    <w:rsid w:val="006E7F32"/>
    <w:rsid w:val="006F072D"/>
    <w:rsid w:val="006F0AE5"/>
    <w:rsid w:val="006F0E28"/>
    <w:rsid w:val="006F1C7F"/>
    <w:rsid w:val="006F2908"/>
    <w:rsid w:val="006F291B"/>
    <w:rsid w:val="006F2CEB"/>
    <w:rsid w:val="006F38F3"/>
    <w:rsid w:val="006F465E"/>
    <w:rsid w:val="006F4A63"/>
    <w:rsid w:val="006F4DE6"/>
    <w:rsid w:val="006F5031"/>
    <w:rsid w:val="006F5213"/>
    <w:rsid w:val="006F5381"/>
    <w:rsid w:val="006F56F0"/>
    <w:rsid w:val="006F5900"/>
    <w:rsid w:val="006F7256"/>
    <w:rsid w:val="006F78EC"/>
    <w:rsid w:val="006F7CFD"/>
    <w:rsid w:val="006F7D99"/>
    <w:rsid w:val="006F7FBD"/>
    <w:rsid w:val="00701C41"/>
    <w:rsid w:val="00702132"/>
    <w:rsid w:val="00702286"/>
    <w:rsid w:val="0070278E"/>
    <w:rsid w:val="00702A1D"/>
    <w:rsid w:val="00702B67"/>
    <w:rsid w:val="00703224"/>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D54"/>
    <w:rsid w:val="00710FD3"/>
    <w:rsid w:val="00711581"/>
    <w:rsid w:val="00712B7E"/>
    <w:rsid w:val="007134B4"/>
    <w:rsid w:val="007143E6"/>
    <w:rsid w:val="007148F4"/>
    <w:rsid w:val="007150FB"/>
    <w:rsid w:val="00715D2C"/>
    <w:rsid w:val="007171BD"/>
    <w:rsid w:val="007205CF"/>
    <w:rsid w:val="0072134D"/>
    <w:rsid w:val="007216AB"/>
    <w:rsid w:val="007219B7"/>
    <w:rsid w:val="00723D30"/>
    <w:rsid w:val="007240E9"/>
    <w:rsid w:val="00724825"/>
    <w:rsid w:val="00724EB3"/>
    <w:rsid w:val="00725629"/>
    <w:rsid w:val="00725783"/>
    <w:rsid w:val="007276DE"/>
    <w:rsid w:val="00727F44"/>
    <w:rsid w:val="007302B9"/>
    <w:rsid w:val="007306EB"/>
    <w:rsid w:val="007309A3"/>
    <w:rsid w:val="00730C14"/>
    <w:rsid w:val="00731736"/>
    <w:rsid w:val="007319D8"/>
    <w:rsid w:val="00731F75"/>
    <w:rsid w:val="00732C23"/>
    <w:rsid w:val="00732E46"/>
    <w:rsid w:val="0073396C"/>
    <w:rsid w:val="00733F06"/>
    <w:rsid w:val="007340A8"/>
    <w:rsid w:val="007341CE"/>
    <w:rsid w:val="00734377"/>
    <w:rsid w:val="00735A38"/>
    <w:rsid w:val="0073626E"/>
    <w:rsid w:val="00736D7D"/>
    <w:rsid w:val="0073793A"/>
    <w:rsid w:val="007379BB"/>
    <w:rsid w:val="007401EB"/>
    <w:rsid w:val="00741303"/>
    <w:rsid w:val="007419FC"/>
    <w:rsid w:val="00741B93"/>
    <w:rsid w:val="00741BE6"/>
    <w:rsid w:val="00741EAA"/>
    <w:rsid w:val="00741F28"/>
    <w:rsid w:val="00743577"/>
    <w:rsid w:val="00743D46"/>
    <w:rsid w:val="00743F09"/>
    <w:rsid w:val="00744201"/>
    <w:rsid w:val="0074602B"/>
    <w:rsid w:val="007469DB"/>
    <w:rsid w:val="00746B62"/>
    <w:rsid w:val="00746C02"/>
    <w:rsid w:val="007470AA"/>
    <w:rsid w:val="007473B8"/>
    <w:rsid w:val="0075135A"/>
    <w:rsid w:val="007520AD"/>
    <w:rsid w:val="0075243D"/>
    <w:rsid w:val="0075334F"/>
    <w:rsid w:val="00753530"/>
    <w:rsid w:val="00754861"/>
    <w:rsid w:val="00754C2A"/>
    <w:rsid w:val="00755364"/>
    <w:rsid w:val="00755436"/>
    <w:rsid w:val="007557AD"/>
    <w:rsid w:val="00756005"/>
    <w:rsid w:val="007563AA"/>
    <w:rsid w:val="00757145"/>
    <w:rsid w:val="00757836"/>
    <w:rsid w:val="00757A8D"/>
    <w:rsid w:val="0076158B"/>
    <w:rsid w:val="00761DA5"/>
    <w:rsid w:val="00761FD7"/>
    <w:rsid w:val="007620D4"/>
    <w:rsid w:val="0076296D"/>
    <w:rsid w:val="007639A8"/>
    <w:rsid w:val="0076616F"/>
    <w:rsid w:val="007662B1"/>
    <w:rsid w:val="00766EEA"/>
    <w:rsid w:val="007677AC"/>
    <w:rsid w:val="00767B63"/>
    <w:rsid w:val="00771509"/>
    <w:rsid w:val="007718A0"/>
    <w:rsid w:val="00771E38"/>
    <w:rsid w:val="00772AB5"/>
    <w:rsid w:val="00773A91"/>
    <w:rsid w:val="00773CB7"/>
    <w:rsid w:val="007755C1"/>
    <w:rsid w:val="0077605F"/>
    <w:rsid w:val="00776337"/>
    <w:rsid w:val="0077677E"/>
    <w:rsid w:val="00777F3D"/>
    <w:rsid w:val="007807DD"/>
    <w:rsid w:val="0078121E"/>
    <w:rsid w:val="0078187B"/>
    <w:rsid w:val="00781894"/>
    <w:rsid w:val="00781C7E"/>
    <w:rsid w:val="00782340"/>
    <w:rsid w:val="00782DEB"/>
    <w:rsid w:val="007839BA"/>
    <w:rsid w:val="00783A2F"/>
    <w:rsid w:val="007868E1"/>
    <w:rsid w:val="00786A57"/>
    <w:rsid w:val="00786E80"/>
    <w:rsid w:val="00787C5C"/>
    <w:rsid w:val="00790F6D"/>
    <w:rsid w:val="00790F72"/>
    <w:rsid w:val="00790FDC"/>
    <w:rsid w:val="007910BD"/>
    <w:rsid w:val="00791890"/>
    <w:rsid w:val="00792838"/>
    <w:rsid w:val="00792932"/>
    <w:rsid w:val="00793522"/>
    <w:rsid w:val="00793962"/>
    <w:rsid w:val="00794C62"/>
    <w:rsid w:val="007950BB"/>
    <w:rsid w:val="007952FB"/>
    <w:rsid w:val="007971D7"/>
    <w:rsid w:val="0079769D"/>
    <w:rsid w:val="00797CD0"/>
    <w:rsid w:val="007A0DF0"/>
    <w:rsid w:val="007A124A"/>
    <w:rsid w:val="007A144A"/>
    <w:rsid w:val="007A19C2"/>
    <w:rsid w:val="007A2223"/>
    <w:rsid w:val="007A23FA"/>
    <w:rsid w:val="007A2C62"/>
    <w:rsid w:val="007A2FE2"/>
    <w:rsid w:val="007A42A8"/>
    <w:rsid w:val="007A4EC2"/>
    <w:rsid w:val="007A5899"/>
    <w:rsid w:val="007A5935"/>
    <w:rsid w:val="007A6DC0"/>
    <w:rsid w:val="007A6E67"/>
    <w:rsid w:val="007A6F56"/>
    <w:rsid w:val="007A7147"/>
    <w:rsid w:val="007A7E19"/>
    <w:rsid w:val="007B04E5"/>
    <w:rsid w:val="007B1447"/>
    <w:rsid w:val="007B1A62"/>
    <w:rsid w:val="007B22FF"/>
    <w:rsid w:val="007B2F6F"/>
    <w:rsid w:val="007B41C9"/>
    <w:rsid w:val="007B53B0"/>
    <w:rsid w:val="007B53C4"/>
    <w:rsid w:val="007B6BC5"/>
    <w:rsid w:val="007B6D37"/>
    <w:rsid w:val="007B6D68"/>
    <w:rsid w:val="007C013E"/>
    <w:rsid w:val="007C024C"/>
    <w:rsid w:val="007C095C"/>
    <w:rsid w:val="007C0EBA"/>
    <w:rsid w:val="007C130A"/>
    <w:rsid w:val="007C18D4"/>
    <w:rsid w:val="007C1EBF"/>
    <w:rsid w:val="007C26F6"/>
    <w:rsid w:val="007C2969"/>
    <w:rsid w:val="007C3287"/>
    <w:rsid w:val="007C351B"/>
    <w:rsid w:val="007C3716"/>
    <w:rsid w:val="007C3813"/>
    <w:rsid w:val="007C3BD2"/>
    <w:rsid w:val="007C4FC6"/>
    <w:rsid w:val="007C5DC2"/>
    <w:rsid w:val="007C5EBA"/>
    <w:rsid w:val="007C628B"/>
    <w:rsid w:val="007C6968"/>
    <w:rsid w:val="007C69FD"/>
    <w:rsid w:val="007C70BB"/>
    <w:rsid w:val="007C738E"/>
    <w:rsid w:val="007C7AD4"/>
    <w:rsid w:val="007D0186"/>
    <w:rsid w:val="007D030B"/>
    <w:rsid w:val="007D0772"/>
    <w:rsid w:val="007D0EFA"/>
    <w:rsid w:val="007D135F"/>
    <w:rsid w:val="007D139F"/>
    <w:rsid w:val="007D14A1"/>
    <w:rsid w:val="007D14CD"/>
    <w:rsid w:val="007D1E0C"/>
    <w:rsid w:val="007D1F23"/>
    <w:rsid w:val="007D2A81"/>
    <w:rsid w:val="007D303C"/>
    <w:rsid w:val="007D31E2"/>
    <w:rsid w:val="007D333D"/>
    <w:rsid w:val="007D6102"/>
    <w:rsid w:val="007D6818"/>
    <w:rsid w:val="007D6B82"/>
    <w:rsid w:val="007E00E3"/>
    <w:rsid w:val="007E064C"/>
    <w:rsid w:val="007E1263"/>
    <w:rsid w:val="007E185F"/>
    <w:rsid w:val="007E1C9C"/>
    <w:rsid w:val="007E260F"/>
    <w:rsid w:val="007E296F"/>
    <w:rsid w:val="007E2F2A"/>
    <w:rsid w:val="007E31D8"/>
    <w:rsid w:val="007E39BD"/>
    <w:rsid w:val="007E3DC8"/>
    <w:rsid w:val="007E3E61"/>
    <w:rsid w:val="007E40E0"/>
    <w:rsid w:val="007E4560"/>
    <w:rsid w:val="007E4E62"/>
    <w:rsid w:val="007E5941"/>
    <w:rsid w:val="007E5A0E"/>
    <w:rsid w:val="007E5D5E"/>
    <w:rsid w:val="007E5DF9"/>
    <w:rsid w:val="007E69AC"/>
    <w:rsid w:val="007E71C4"/>
    <w:rsid w:val="007E734D"/>
    <w:rsid w:val="007E7427"/>
    <w:rsid w:val="007E787E"/>
    <w:rsid w:val="007E7D5C"/>
    <w:rsid w:val="007E7D68"/>
    <w:rsid w:val="007E7E66"/>
    <w:rsid w:val="007F03E1"/>
    <w:rsid w:val="007F11A2"/>
    <w:rsid w:val="007F15FC"/>
    <w:rsid w:val="007F19F8"/>
    <w:rsid w:val="007F1CBC"/>
    <w:rsid w:val="007F1DBA"/>
    <w:rsid w:val="007F1DF1"/>
    <w:rsid w:val="007F2279"/>
    <w:rsid w:val="007F264B"/>
    <w:rsid w:val="007F28D1"/>
    <w:rsid w:val="007F2DF2"/>
    <w:rsid w:val="007F374B"/>
    <w:rsid w:val="007F37E4"/>
    <w:rsid w:val="007F3ADA"/>
    <w:rsid w:val="007F3BD3"/>
    <w:rsid w:val="007F3E3E"/>
    <w:rsid w:val="007F40C3"/>
    <w:rsid w:val="007F464B"/>
    <w:rsid w:val="007F50D5"/>
    <w:rsid w:val="007F5430"/>
    <w:rsid w:val="007F55C2"/>
    <w:rsid w:val="007F5797"/>
    <w:rsid w:val="007F58C2"/>
    <w:rsid w:val="007F627F"/>
    <w:rsid w:val="007F65F1"/>
    <w:rsid w:val="007F662D"/>
    <w:rsid w:val="007F6A82"/>
    <w:rsid w:val="00800FA8"/>
    <w:rsid w:val="00801276"/>
    <w:rsid w:val="00801406"/>
    <w:rsid w:val="008015DC"/>
    <w:rsid w:val="008025FF"/>
    <w:rsid w:val="00802E3F"/>
    <w:rsid w:val="008037BC"/>
    <w:rsid w:val="008039A3"/>
    <w:rsid w:val="00803A91"/>
    <w:rsid w:val="00804E84"/>
    <w:rsid w:val="0080591A"/>
    <w:rsid w:val="00806233"/>
    <w:rsid w:val="00806260"/>
    <w:rsid w:val="008070F1"/>
    <w:rsid w:val="008108BA"/>
    <w:rsid w:val="0081106D"/>
    <w:rsid w:val="0081146B"/>
    <w:rsid w:val="008120A9"/>
    <w:rsid w:val="00814539"/>
    <w:rsid w:val="008148E9"/>
    <w:rsid w:val="00815695"/>
    <w:rsid w:val="00815C11"/>
    <w:rsid w:val="008160CD"/>
    <w:rsid w:val="00817411"/>
    <w:rsid w:val="00820420"/>
    <w:rsid w:val="00820EA7"/>
    <w:rsid w:val="00821236"/>
    <w:rsid w:val="00821AB5"/>
    <w:rsid w:val="00822335"/>
    <w:rsid w:val="0082253C"/>
    <w:rsid w:val="00822857"/>
    <w:rsid w:val="00822E18"/>
    <w:rsid w:val="008238F6"/>
    <w:rsid w:val="00823C6E"/>
    <w:rsid w:val="00823D1F"/>
    <w:rsid w:val="00823E99"/>
    <w:rsid w:val="008242C1"/>
    <w:rsid w:val="00824498"/>
    <w:rsid w:val="00824A43"/>
    <w:rsid w:val="00824E37"/>
    <w:rsid w:val="00825EF4"/>
    <w:rsid w:val="008260A9"/>
    <w:rsid w:val="00826DD0"/>
    <w:rsid w:val="00830538"/>
    <w:rsid w:val="0083130F"/>
    <w:rsid w:val="00831746"/>
    <w:rsid w:val="00831A82"/>
    <w:rsid w:val="008323AB"/>
    <w:rsid w:val="0083322A"/>
    <w:rsid w:val="00833B58"/>
    <w:rsid w:val="00833F74"/>
    <w:rsid w:val="00834CF2"/>
    <w:rsid w:val="00835316"/>
    <w:rsid w:val="00835508"/>
    <w:rsid w:val="008359CD"/>
    <w:rsid w:val="00835B7F"/>
    <w:rsid w:val="00836B5F"/>
    <w:rsid w:val="00836DA4"/>
    <w:rsid w:val="008372B2"/>
    <w:rsid w:val="008377D9"/>
    <w:rsid w:val="00837CBF"/>
    <w:rsid w:val="00840319"/>
    <w:rsid w:val="008405B0"/>
    <w:rsid w:val="0084124A"/>
    <w:rsid w:val="00841C93"/>
    <w:rsid w:val="00841F77"/>
    <w:rsid w:val="00842593"/>
    <w:rsid w:val="00842D95"/>
    <w:rsid w:val="008447F8"/>
    <w:rsid w:val="008452F7"/>
    <w:rsid w:val="008456B2"/>
    <w:rsid w:val="00846E66"/>
    <w:rsid w:val="00850909"/>
    <w:rsid w:val="00850A17"/>
    <w:rsid w:val="00850E06"/>
    <w:rsid w:val="008512B9"/>
    <w:rsid w:val="008519D3"/>
    <w:rsid w:val="00851A69"/>
    <w:rsid w:val="00852077"/>
    <w:rsid w:val="00852D8F"/>
    <w:rsid w:val="00852D9F"/>
    <w:rsid w:val="0085333F"/>
    <w:rsid w:val="00853670"/>
    <w:rsid w:val="00853ADD"/>
    <w:rsid w:val="00854754"/>
    <w:rsid w:val="00855029"/>
    <w:rsid w:val="00855C54"/>
    <w:rsid w:val="00855DC0"/>
    <w:rsid w:val="00856E3E"/>
    <w:rsid w:val="00857962"/>
    <w:rsid w:val="00857B32"/>
    <w:rsid w:val="00857E16"/>
    <w:rsid w:val="00861456"/>
    <w:rsid w:val="008616A9"/>
    <w:rsid w:val="00861882"/>
    <w:rsid w:val="00862F86"/>
    <w:rsid w:val="00863274"/>
    <w:rsid w:val="00863333"/>
    <w:rsid w:val="008638D9"/>
    <w:rsid w:val="00863912"/>
    <w:rsid w:val="0086391D"/>
    <w:rsid w:val="00863E53"/>
    <w:rsid w:val="008640E5"/>
    <w:rsid w:val="0086462E"/>
    <w:rsid w:val="00864676"/>
    <w:rsid w:val="00864B82"/>
    <w:rsid w:val="008650F5"/>
    <w:rsid w:val="008661D7"/>
    <w:rsid w:val="00870EAB"/>
    <w:rsid w:val="0087111A"/>
    <w:rsid w:val="00872136"/>
    <w:rsid w:val="0087220E"/>
    <w:rsid w:val="0087226E"/>
    <w:rsid w:val="00872BA6"/>
    <w:rsid w:val="00872EF7"/>
    <w:rsid w:val="00872F92"/>
    <w:rsid w:val="0087387E"/>
    <w:rsid w:val="00874EC1"/>
    <w:rsid w:val="008753FE"/>
    <w:rsid w:val="008765A8"/>
    <w:rsid w:val="00877923"/>
    <w:rsid w:val="00877EE5"/>
    <w:rsid w:val="008807F7"/>
    <w:rsid w:val="00881F78"/>
    <w:rsid w:val="008821E3"/>
    <w:rsid w:val="00884262"/>
    <w:rsid w:val="00884696"/>
    <w:rsid w:val="00885D68"/>
    <w:rsid w:val="008864E9"/>
    <w:rsid w:val="00886BEA"/>
    <w:rsid w:val="00886BEC"/>
    <w:rsid w:val="00887109"/>
    <w:rsid w:val="00887FE3"/>
    <w:rsid w:val="0089018A"/>
    <w:rsid w:val="008901BE"/>
    <w:rsid w:val="0089038A"/>
    <w:rsid w:val="00890834"/>
    <w:rsid w:val="00891DA3"/>
    <w:rsid w:val="008920CF"/>
    <w:rsid w:val="00892300"/>
    <w:rsid w:val="00893170"/>
    <w:rsid w:val="00893675"/>
    <w:rsid w:val="0089421E"/>
    <w:rsid w:val="00894320"/>
    <w:rsid w:val="0089482F"/>
    <w:rsid w:val="008949F7"/>
    <w:rsid w:val="00895E65"/>
    <w:rsid w:val="00896935"/>
    <w:rsid w:val="008969A8"/>
    <w:rsid w:val="00896D13"/>
    <w:rsid w:val="00897521"/>
    <w:rsid w:val="00897F73"/>
    <w:rsid w:val="008A00E7"/>
    <w:rsid w:val="008A0114"/>
    <w:rsid w:val="008A07B3"/>
    <w:rsid w:val="008A0DB3"/>
    <w:rsid w:val="008A0ECF"/>
    <w:rsid w:val="008A1896"/>
    <w:rsid w:val="008A19F3"/>
    <w:rsid w:val="008A1CBB"/>
    <w:rsid w:val="008A1E65"/>
    <w:rsid w:val="008A2210"/>
    <w:rsid w:val="008A24F2"/>
    <w:rsid w:val="008A2EC4"/>
    <w:rsid w:val="008A42F7"/>
    <w:rsid w:val="008A4FA2"/>
    <w:rsid w:val="008A51C8"/>
    <w:rsid w:val="008A5ABA"/>
    <w:rsid w:val="008A70B4"/>
    <w:rsid w:val="008A7FD9"/>
    <w:rsid w:val="008B0658"/>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94C"/>
    <w:rsid w:val="008B653F"/>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FD4"/>
    <w:rsid w:val="008D04E9"/>
    <w:rsid w:val="008D14F2"/>
    <w:rsid w:val="008D266F"/>
    <w:rsid w:val="008D2A14"/>
    <w:rsid w:val="008D2B79"/>
    <w:rsid w:val="008D2BF2"/>
    <w:rsid w:val="008D34A3"/>
    <w:rsid w:val="008D3AFD"/>
    <w:rsid w:val="008D4561"/>
    <w:rsid w:val="008D4CCD"/>
    <w:rsid w:val="008D550E"/>
    <w:rsid w:val="008D5EA0"/>
    <w:rsid w:val="008D6973"/>
    <w:rsid w:val="008D6D4B"/>
    <w:rsid w:val="008D6DF4"/>
    <w:rsid w:val="008E079C"/>
    <w:rsid w:val="008E0C45"/>
    <w:rsid w:val="008E2580"/>
    <w:rsid w:val="008E27F0"/>
    <w:rsid w:val="008E2D8D"/>
    <w:rsid w:val="008E37FB"/>
    <w:rsid w:val="008E4720"/>
    <w:rsid w:val="008E51D3"/>
    <w:rsid w:val="008E553E"/>
    <w:rsid w:val="008E5E97"/>
    <w:rsid w:val="008E616A"/>
    <w:rsid w:val="008E69BF"/>
    <w:rsid w:val="008E6ACE"/>
    <w:rsid w:val="008E74F1"/>
    <w:rsid w:val="008F0CD6"/>
    <w:rsid w:val="008F13FB"/>
    <w:rsid w:val="008F1DE4"/>
    <w:rsid w:val="008F2005"/>
    <w:rsid w:val="008F2892"/>
    <w:rsid w:val="008F3CC2"/>
    <w:rsid w:val="008F4482"/>
    <w:rsid w:val="008F4616"/>
    <w:rsid w:val="008F4C33"/>
    <w:rsid w:val="008F4DA8"/>
    <w:rsid w:val="008F4FF6"/>
    <w:rsid w:val="008F5CFC"/>
    <w:rsid w:val="008F5DE0"/>
    <w:rsid w:val="008F68DD"/>
    <w:rsid w:val="008F6A32"/>
    <w:rsid w:val="008F7E21"/>
    <w:rsid w:val="0090016A"/>
    <w:rsid w:val="0090090F"/>
    <w:rsid w:val="00900932"/>
    <w:rsid w:val="00900F59"/>
    <w:rsid w:val="009012D4"/>
    <w:rsid w:val="00901675"/>
    <w:rsid w:val="00901CB8"/>
    <w:rsid w:val="00902566"/>
    <w:rsid w:val="009028E5"/>
    <w:rsid w:val="00903559"/>
    <w:rsid w:val="00903641"/>
    <w:rsid w:val="00903721"/>
    <w:rsid w:val="0090412B"/>
    <w:rsid w:val="009042E5"/>
    <w:rsid w:val="00904C02"/>
    <w:rsid w:val="00906BF2"/>
    <w:rsid w:val="00907E59"/>
    <w:rsid w:val="009101F4"/>
    <w:rsid w:val="009104F3"/>
    <w:rsid w:val="0091056F"/>
    <w:rsid w:val="009107D7"/>
    <w:rsid w:val="009110ED"/>
    <w:rsid w:val="00911498"/>
    <w:rsid w:val="009118CD"/>
    <w:rsid w:val="00912317"/>
    <w:rsid w:val="00913729"/>
    <w:rsid w:val="00913F08"/>
    <w:rsid w:val="009144DE"/>
    <w:rsid w:val="00914F3F"/>
    <w:rsid w:val="0091554E"/>
    <w:rsid w:val="00915554"/>
    <w:rsid w:val="009157BA"/>
    <w:rsid w:val="00915E73"/>
    <w:rsid w:val="00915F1C"/>
    <w:rsid w:val="00916EB9"/>
    <w:rsid w:val="00917D5D"/>
    <w:rsid w:val="0092041C"/>
    <w:rsid w:val="00920623"/>
    <w:rsid w:val="00920FF2"/>
    <w:rsid w:val="00921683"/>
    <w:rsid w:val="009227B4"/>
    <w:rsid w:val="0092288C"/>
    <w:rsid w:val="00922970"/>
    <w:rsid w:val="00922EC4"/>
    <w:rsid w:val="00923247"/>
    <w:rsid w:val="0092359B"/>
    <w:rsid w:val="0092394D"/>
    <w:rsid w:val="00924E6D"/>
    <w:rsid w:val="009269E5"/>
    <w:rsid w:val="00926B70"/>
    <w:rsid w:val="00927A1F"/>
    <w:rsid w:val="00927C9A"/>
    <w:rsid w:val="00930443"/>
    <w:rsid w:val="0093050B"/>
    <w:rsid w:val="009305BF"/>
    <w:rsid w:val="00930DDC"/>
    <w:rsid w:val="00931331"/>
    <w:rsid w:val="00931602"/>
    <w:rsid w:val="00931E81"/>
    <w:rsid w:val="00931FB2"/>
    <w:rsid w:val="009321CA"/>
    <w:rsid w:val="0093248B"/>
    <w:rsid w:val="00932816"/>
    <w:rsid w:val="0093445A"/>
    <w:rsid w:val="00934B6B"/>
    <w:rsid w:val="00934DA1"/>
    <w:rsid w:val="00935486"/>
    <w:rsid w:val="00935525"/>
    <w:rsid w:val="009355CD"/>
    <w:rsid w:val="00935B08"/>
    <w:rsid w:val="009362B0"/>
    <w:rsid w:val="00936D3B"/>
    <w:rsid w:val="00942513"/>
    <w:rsid w:val="00943AF1"/>
    <w:rsid w:val="00943C86"/>
    <w:rsid w:val="00943CD1"/>
    <w:rsid w:val="00944EAB"/>
    <w:rsid w:val="00944EB4"/>
    <w:rsid w:val="00945AF9"/>
    <w:rsid w:val="0094643F"/>
    <w:rsid w:val="00946956"/>
    <w:rsid w:val="0094724F"/>
    <w:rsid w:val="00950649"/>
    <w:rsid w:val="009511D2"/>
    <w:rsid w:val="00951F59"/>
    <w:rsid w:val="00952918"/>
    <w:rsid w:val="00952932"/>
    <w:rsid w:val="00952CBC"/>
    <w:rsid w:val="00952FA1"/>
    <w:rsid w:val="00953A6D"/>
    <w:rsid w:val="00953BD9"/>
    <w:rsid w:val="00953DD3"/>
    <w:rsid w:val="00954D76"/>
    <w:rsid w:val="0095542D"/>
    <w:rsid w:val="009556D3"/>
    <w:rsid w:val="00955978"/>
    <w:rsid w:val="009565CE"/>
    <w:rsid w:val="009573E6"/>
    <w:rsid w:val="00961C80"/>
    <w:rsid w:val="009623E8"/>
    <w:rsid w:val="0096373C"/>
    <w:rsid w:val="00964753"/>
    <w:rsid w:val="00964985"/>
    <w:rsid w:val="00964A93"/>
    <w:rsid w:val="00964F30"/>
    <w:rsid w:val="009651C6"/>
    <w:rsid w:val="00965872"/>
    <w:rsid w:val="00967898"/>
    <w:rsid w:val="009679DA"/>
    <w:rsid w:val="00967B4E"/>
    <w:rsid w:val="00970825"/>
    <w:rsid w:val="00971031"/>
    <w:rsid w:val="00971966"/>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438"/>
    <w:rsid w:val="00977455"/>
    <w:rsid w:val="00977DA9"/>
    <w:rsid w:val="00980C97"/>
    <w:rsid w:val="009813D1"/>
    <w:rsid w:val="00981408"/>
    <w:rsid w:val="009817DA"/>
    <w:rsid w:val="0098226F"/>
    <w:rsid w:val="0098241D"/>
    <w:rsid w:val="00982A89"/>
    <w:rsid w:val="009846CC"/>
    <w:rsid w:val="009853B4"/>
    <w:rsid w:val="00985C29"/>
    <w:rsid w:val="00985C7C"/>
    <w:rsid w:val="00985D87"/>
    <w:rsid w:val="00986145"/>
    <w:rsid w:val="0098681C"/>
    <w:rsid w:val="009875B7"/>
    <w:rsid w:val="00987750"/>
    <w:rsid w:val="0098797C"/>
    <w:rsid w:val="00987EF6"/>
    <w:rsid w:val="00991F37"/>
    <w:rsid w:val="009924D2"/>
    <w:rsid w:val="00992758"/>
    <w:rsid w:val="00992F49"/>
    <w:rsid w:val="00996043"/>
    <w:rsid w:val="00996297"/>
    <w:rsid w:val="009969A8"/>
    <w:rsid w:val="00997AB6"/>
    <w:rsid w:val="009A031D"/>
    <w:rsid w:val="009A0F32"/>
    <w:rsid w:val="009A174B"/>
    <w:rsid w:val="009A26BF"/>
    <w:rsid w:val="009A2F2F"/>
    <w:rsid w:val="009A2F5E"/>
    <w:rsid w:val="009A473B"/>
    <w:rsid w:val="009A4D3F"/>
    <w:rsid w:val="009A500D"/>
    <w:rsid w:val="009A64CF"/>
    <w:rsid w:val="009A6EA2"/>
    <w:rsid w:val="009A75EE"/>
    <w:rsid w:val="009B1444"/>
    <w:rsid w:val="009B1C9D"/>
    <w:rsid w:val="009B2096"/>
    <w:rsid w:val="009B2491"/>
    <w:rsid w:val="009B2A58"/>
    <w:rsid w:val="009B3B52"/>
    <w:rsid w:val="009B4194"/>
    <w:rsid w:val="009B446D"/>
    <w:rsid w:val="009B44AF"/>
    <w:rsid w:val="009B4535"/>
    <w:rsid w:val="009B491A"/>
    <w:rsid w:val="009B4D50"/>
    <w:rsid w:val="009B6292"/>
    <w:rsid w:val="009B62E1"/>
    <w:rsid w:val="009B7110"/>
    <w:rsid w:val="009B7D20"/>
    <w:rsid w:val="009C07E5"/>
    <w:rsid w:val="009C0B18"/>
    <w:rsid w:val="009C0C80"/>
    <w:rsid w:val="009C0E5C"/>
    <w:rsid w:val="009C1462"/>
    <w:rsid w:val="009C1E28"/>
    <w:rsid w:val="009C205A"/>
    <w:rsid w:val="009C25D5"/>
    <w:rsid w:val="009C2687"/>
    <w:rsid w:val="009C2C3B"/>
    <w:rsid w:val="009C3D5C"/>
    <w:rsid w:val="009C4D5F"/>
    <w:rsid w:val="009C52A7"/>
    <w:rsid w:val="009C63BB"/>
    <w:rsid w:val="009C726D"/>
    <w:rsid w:val="009C77A6"/>
    <w:rsid w:val="009C7F46"/>
    <w:rsid w:val="009D00F8"/>
    <w:rsid w:val="009D0C6C"/>
    <w:rsid w:val="009D188F"/>
    <w:rsid w:val="009D2C1C"/>
    <w:rsid w:val="009D45A4"/>
    <w:rsid w:val="009D4735"/>
    <w:rsid w:val="009D4790"/>
    <w:rsid w:val="009D564B"/>
    <w:rsid w:val="009D5A4D"/>
    <w:rsid w:val="009D5C58"/>
    <w:rsid w:val="009D6193"/>
    <w:rsid w:val="009D6BB2"/>
    <w:rsid w:val="009D75A1"/>
    <w:rsid w:val="009E0272"/>
    <w:rsid w:val="009E072C"/>
    <w:rsid w:val="009E073C"/>
    <w:rsid w:val="009E07EC"/>
    <w:rsid w:val="009E15F6"/>
    <w:rsid w:val="009E2564"/>
    <w:rsid w:val="009E2A92"/>
    <w:rsid w:val="009E2F37"/>
    <w:rsid w:val="009E38B4"/>
    <w:rsid w:val="009E52D8"/>
    <w:rsid w:val="009E58C4"/>
    <w:rsid w:val="009E59A6"/>
    <w:rsid w:val="009E612C"/>
    <w:rsid w:val="009E6658"/>
    <w:rsid w:val="009E772C"/>
    <w:rsid w:val="009E7CC7"/>
    <w:rsid w:val="009F0804"/>
    <w:rsid w:val="009F0FF0"/>
    <w:rsid w:val="009F17C4"/>
    <w:rsid w:val="009F1B6D"/>
    <w:rsid w:val="009F3277"/>
    <w:rsid w:val="009F4525"/>
    <w:rsid w:val="009F5455"/>
    <w:rsid w:val="009F5517"/>
    <w:rsid w:val="009F59E9"/>
    <w:rsid w:val="009F5A18"/>
    <w:rsid w:val="009F5FBC"/>
    <w:rsid w:val="009F666A"/>
    <w:rsid w:val="009F6870"/>
    <w:rsid w:val="009F6AC5"/>
    <w:rsid w:val="009F70B3"/>
    <w:rsid w:val="00A00056"/>
    <w:rsid w:val="00A011D1"/>
    <w:rsid w:val="00A0252D"/>
    <w:rsid w:val="00A03824"/>
    <w:rsid w:val="00A03A06"/>
    <w:rsid w:val="00A03B9E"/>
    <w:rsid w:val="00A06367"/>
    <w:rsid w:val="00A066AC"/>
    <w:rsid w:val="00A06766"/>
    <w:rsid w:val="00A07AB4"/>
    <w:rsid w:val="00A1038D"/>
    <w:rsid w:val="00A105B2"/>
    <w:rsid w:val="00A10DE9"/>
    <w:rsid w:val="00A1157C"/>
    <w:rsid w:val="00A11ACB"/>
    <w:rsid w:val="00A11D56"/>
    <w:rsid w:val="00A11E95"/>
    <w:rsid w:val="00A13436"/>
    <w:rsid w:val="00A1346A"/>
    <w:rsid w:val="00A135EF"/>
    <w:rsid w:val="00A13C78"/>
    <w:rsid w:val="00A13D6E"/>
    <w:rsid w:val="00A144E7"/>
    <w:rsid w:val="00A144FF"/>
    <w:rsid w:val="00A146E0"/>
    <w:rsid w:val="00A155E6"/>
    <w:rsid w:val="00A15E3E"/>
    <w:rsid w:val="00A168ED"/>
    <w:rsid w:val="00A16B33"/>
    <w:rsid w:val="00A206F2"/>
    <w:rsid w:val="00A208EA"/>
    <w:rsid w:val="00A2128F"/>
    <w:rsid w:val="00A21501"/>
    <w:rsid w:val="00A21E4B"/>
    <w:rsid w:val="00A22A8F"/>
    <w:rsid w:val="00A22E8B"/>
    <w:rsid w:val="00A22FDE"/>
    <w:rsid w:val="00A232D0"/>
    <w:rsid w:val="00A24723"/>
    <w:rsid w:val="00A24B34"/>
    <w:rsid w:val="00A25802"/>
    <w:rsid w:val="00A25ABD"/>
    <w:rsid w:val="00A2679E"/>
    <w:rsid w:val="00A26858"/>
    <w:rsid w:val="00A26967"/>
    <w:rsid w:val="00A269B7"/>
    <w:rsid w:val="00A3065F"/>
    <w:rsid w:val="00A30C18"/>
    <w:rsid w:val="00A3102F"/>
    <w:rsid w:val="00A31A5E"/>
    <w:rsid w:val="00A31C05"/>
    <w:rsid w:val="00A31D79"/>
    <w:rsid w:val="00A31F52"/>
    <w:rsid w:val="00A322BF"/>
    <w:rsid w:val="00A326CB"/>
    <w:rsid w:val="00A3282A"/>
    <w:rsid w:val="00A32913"/>
    <w:rsid w:val="00A32979"/>
    <w:rsid w:val="00A32D19"/>
    <w:rsid w:val="00A338DB"/>
    <w:rsid w:val="00A342D3"/>
    <w:rsid w:val="00A34888"/>
    <w:rsid w:val="00A34BDA"/>
    <w:rsid w:val="00A34F4E"/>
    <w:rsid w:val="00A36DB8"/>
    <w:rsid w:val="00A36E77"/>
    <w:rsid w:val="00A37134"/>
    <w:rsid w:val="00A37860"/>
    <w:rsid w:val="00A40759"/>
    <w:rsid w:val="00A40B9B"/>
    <w:rsid w:val="00A41B86"/>
    <w:rsid w:val="00A41C95"/>
    <w:rsid w:val="00A4256A"/>
    <w:rsid w:val="00A42787"/>
    <w:rsid w:val="00A42D17"/>
    <w:rsid w:val="00A42F08"/>
    <w:rsid w:val="00A4334A"/>
    <w:rsid w:val="00A43553"/>
    <w:rsid w:val="00A439C4"/>
    <w:rsid w:val="00A43CDB"/>
    <w:rsid w:val="00A44A33"/>
    <w:rsid w:val="00A451D6"/>
    <w:rsid w:val="00A45CB8"/>
    <w:rsid w:val="00A45F52"/>
    <w:rsid w:val="00A46938"/>
    <w:rsid w:val="00A46B27"/>
    <w:rsid w:val="00A46D28"/>
    <w:rsid w:val="00A46FFF"/>
    <w:rsid w:val="00A47BC8"/>
    <w:rsid w:val="00A47BCC"/>
    <w:rsid w:val="00A5083A"/>
    <w:rsid w:val="00A50871"/>
    <w:rsid w:val="00A51A7F"/>
    <w:rsid w:val="00A51B6C"/>
    <w:rsid w:val="00A52AF1"/>
    <w:rsid w:val="00A52C0A"/>
    <w:rsid w:val="00A52F9C"/>
    <w:rsid w:val="00A538B3"/>
    <w:rsid w:val="00A53E52"/>
    <w:rsid w:val="00A542C4"/>
    <w:rsid w:val="00A549CD"/>
    <w:rsid w:val="00A55AE1"/>
    <w:rsid w:val="00A56223"/>
    <w:rsid w:val="00A565DD"/>
    <w:rsid w:val="00A56992"/>
    <w:rsid w:val="00A57CDB"/>
    <w:rsid w:val="00A57F81"/>
    <w:rsid w:val="00A60336"/>
    <w:rsid w:val="00A60F32"/>
    <w:rsid w:val="00A61163"/>
    <w:rsid w:val="00A61B59"/>
    <w:rsid w:val="00A61CD7"/>
    <w:rsid w:val="00A624B2"/>
    <w:rsid w:val="00A6282E"/>
    <w:rsid w:val="00A62D79"/>
    <w:rsid w:val="00A631C5"/>
    <w:rsid w:val="00A633CB"/>
    <w:rsid w:val="00A63796"/>
    <w:rsid w:val="00A63F4D"/>
    <w:rsid w:val="00A648D5"/>
    <w:rsid w:val="00A64CF1"/>
    <w:rsid w:val="00A65484"/>
    <w:rsid w:val="00A667E4"/>
    <w:rsid w:val="00A66813"/>
    <w:rsid w:val="00A66BFF"/>
    <w:rsid w:val="00A66D1C"/>
    <w:rsid w:val="00A671EF"/>
    <w:rsid w:val="00A676B6"/>
    <w:rsid w:val="00A70327"/>
    <w:rsid w:val="00A70C90"/>
    <w:rsid w:val="00A71410"/>
    <w:rsid w:val="00A726AE"/>
    <w:rsid w:val="00A73303"/>
    <w:rsid w:val="00A75185"/>
    <w:rsid w:val="00A75231"/>
    <w:rsid w:val="00A755B3"/>
    <w:rsid w:val="00A75A36"/>
    <w:rsid w:val="00A7709D"/>
    <w:rsid w:val="00A77A44"/>
    <w:rsid w:val="00A77A89"/>
    <w:rsid w:val="00A80D54"/>
    <w:rsid w:val="00A80F79"/>
    <w:rsid w:val="00A82409"/>
    <w:rsid w:val="00A826A9"/>
    <w:rsid w:val="00A82B14"/>
    <w:rsid w:val="00A83A57"/>
    <w:rsid w:val="00A852D0"/>
    <w:rsid w:val="00A85581"/>
    <w:rsid w:val="00A87546"/>
    <w:rsid w:val="00A87876"/>
    <w:rsid w:val="00A87A83"/>
    <w:rsid w:val="00A87FAC"/>
    <w:rsid w:val="00A9098E"/>
    <w:rsid w:val="00A916DC"/>
    <w:rsid w:val="00A91EAE"/>
    <w:rsid w:val="00A92085"/>
    <w:rsid w:val="00A92324"/>
    <w:rsid w:val="00A928CC"/>
    <w:rsid w:val="00A92C8A"/>
    <w:rsid w:val="00A92DAF"/>
    <w:rsid w:val="00A937A5"/>
    <w:rsid w:val="00A93C13"/>
    <w:rsid w:val="00A941FD"/>
    <w:rsid w:val="00A94857"/>
    <w:rsid w:val="00A94A71"/>
    <w:rsid w:val="00A94A82"/>
    <w:rsid w:val="00A9573E"/>
    <w:rsid w:val="00A95C31"/>
    <w:rsid w:val="00A963FD"/>
    <w:rsid w:val="00A96935"/>
    <w:rsid w:val="00A9762E"/>
    <w:rsid w:val="00A97ADD"/>
    <w:rsid w:val="00AA29C1"/>
    <w:rsid w:val="00AA2FC6"/>
    <w:rsid w:val="00AA443E"/>
    <w:rsid w:val="00AA49E8"/>
    <w:rsid w:val="00AA5229"/>
    <w:rsid w:val="00AA5DD8"/>
    <w:rsid w:val="00AA6126"/>
    <w:rsid w:val="00AA61A9"/>
    <w:rsid w:val="00AA66A0"/>
    <w:rsid w:val="00AA692D"/>
    <w:rsid w:val="00AA7479"/>
    <w:rsid w:val="00AA75D0"/>
    <w:rsid w:val="00AA77DF"/>
    <w:rsid w:val="00AB0A11"/>
    <w:rsid w:val="00AB0A17"/>
    <w:rsid w:val="00AB21E9"/>
    <w:rsid w:val="00AB3614"/>
    <w:rsid w:val="00AB4349"/>
    <w:rsid w:val="00AB64AA"/>
    <w:rsid w:val="00AB6A8B"/>
    <w:rsid w:val="00AB7819"/>
    <w:rsid w:val="00AB79AB"/>
    <w:rsid w:val="00AB7CA2"/>
    <w:rsid w:val="00AC02D7"/>
    <w:rsid w:val="00AC07A2"/>
    <w:rsid w:val="00AC10DE"/>
    <w:rsid w:val="00AC115E"/>
    <w:rsid w:val="00AC163B"/>
    <w:rsid w:val="00AC25AE"/>
    <w:rsid w:val="00AC35F5"/>
    <w:rsid w:val="00AC37CC"/>
    <w:rsid w:val="00AC4167"/>
    <w:rsid w:val="00AC431C"/>
    <w:rsid w:val="00AC431D"/>
    <w:rsid w:val="00AC453F"/>
    <w:rsid w:val="00AC4DBA"/>
    <w:rsid w:val="00AC61D6"/>
    <w:rsid w:val="00AC6396"/>
    <w:rsid w:val="00AC73C5"/>
    <w:rsid w:val="00AC7FB5"/>
    <w:rsid w:val="00AD0590"/>
    <w:rsid w:val="00AD0B72"/>
    <w:rsid w:val="00AD0D0F"/>
    <w:rsid w:val="00AD1130"/>
    <w:rsid w:val="00AD13C2"/>
    <w:rsid w:val="00AD13FF"/>
    <w:rsid w:val="00AD17A2"/>
    <w:rsid w:val="00AD1A06"/>
    <w:rsid w:val="00AD1ACA"/>
    <w:rsid w:val="00AD1DC8"/>
    <w:rsid w:val="00AD2AC9"/>
    <w:rsid w:val="00AD2F72"/>
    <w:rsid w:val="00AD394B"/>
    <w:rsid w:val="00AD3E2F"/>
    <w:rsid w:val="00AD4B90"/>
    <w:rsid w:val="00AD5DD2"/>
    <w:rsid w:val="00AD63E5"/>
    <w:rsid w:val="00AD68C0"/>
    <w:rsid w:val="00AD69E1"/>
    <w:rsid w:val="00AE035B"/>
    <w:rsid w:val="00AE0D56"/>
    <w:rsid w:val="00AE125F"/>
    <w:rsid w:val="00AE13ED"/>
    <w:rsid w:val="00AE1CBA"/>
    <w:rsid w:val="00AE2487"/>
    <w:rsid w:val="00AE26FD"/>
    <w:rsid w:val="00AE31EC"/>
    <w:rsid w:val="00AE385C"/>
    <w:rsid w:val="00AE38C6"/>
    <w:rsid w:val="00AE40EB"/>
    <w:rsid w:val="00AE4624"/>
    <w:rsid w:val="00AE49E0"/>
    <w:rsid w:val="00AE4DA3"/>
    <w:rsid w:val="00AE5249"/>
    <w:rsid w:val="00AE5330"/>
    <w:rsid w:val="00AE60C6"/>
    <w:rsid w:val="00AE65BF"/>
    <w:rsid w:val="00AE671E"/>
    <w:rsid w:val="00AE72B0"/>
    <w:rsid w:val="00AE774C"/>
    <w:rsid w:val="00AE7955"/>
    <w:rsid w:val="00AE7A46"/>
    <w:rsid w:val="00AE7FEC"/>
    <w:rsid w:val="00AF0017"/>
    <w:rsid w:val="00AF0AD7"/>
    <w:rsid w:val="00AF0BB3"/>
    <w:rsid w:val="00AF0BF8"/>
    <w:rsid w:val="00AF10E4"/>
    <w:rsid w:val="00AF1C08"/>
    <w:rsid w:val="00AF1FBB"/>
    <w:rsid w:val="00AF3485"/>
    <w:rsid w:val="00AF3D1F"/>
    <w:rsid w:val="00AF5167"/>
    <w:rsid w:val="00AF544C"/>
    <w:rsid w:val="00AF5DF8"/>
    <w:rsid w:val="00AF615E"/>
    <w:rsid w:val="00AF7448"/>
    <w:rsid w:val="00B00029"/>
    <w:rsid w:val="00B0006D"/>
    <w:rsid w:val="00B00A1C"/>
    <w:rsid w:val="00B00FAE"/>
    <w:rsid w:val="00B0115E"/>
    <w:rsid w:val="00B01F72"/>
    <w:rsid w:val="00B02335"/>
    <w:rsid w:val="00B02AF9"/>
    <w:rsid w:val="00B02CC5"/>
    <w:rsid w:val="00B02D83"/>
    <w:rsid w:val="00B03411"/>
    <w:rsid w:val="00B039C0"/>
    <w:rsid w:val="00B03BDB"/>
    <w:rsid w:val="00B04397"/>
    <w:rsid w:val="00B04FF8"/>
    <w:rsid w:val="00B05BD7"/>
    <w:rsid w:val="00B06191"/>
    <w:rsid w:val="00B065C8"/>
    <w:rsid w:val="00B06A95"/>
    <w:rsid w:val="00B07615"/>
    <w:rsid w:val="00B10749"/>
    <w:rsid w:val="00B11ABB"/>
    <w:rsid w:val="00B133D8"/>
    <w:rsid w:val="00B139A7"/>
    <w:rsid w:val="00B14809"/>
    <w:rsid w:val="00B14AC0"/>
    <w:rsid w:val="00B14BCF"/>
    <w:rsid w:val="00B17129"/>
    <w:rsid w:val="00B17E6E"/>
    <w:rsid w:val="00B20360"/>
    <w:rsid w:val="00B212CD"/>
    <w:rsid w:val="00B21391"/>
    <w:rsid w:val="00B21DEC"/>
    <w:rsid w:val="00B2278E"/>
    <w:rsid w:val="00B22A9B"/>
    <w:rsid w:val="00B2300F"/>
    <w:rsid w:val="00B2350D"/>
    <w:rsid w:val="00B23553"/>
    <w:rsid w:val="00B23A64"/>
    <w:rsid w:val="00B23ABB"/>
    <w:rsid w:val="00B23DB1"/>
    <w:rsid w:val="00B24AC7"/>
    <w:rsid w:val="00B24B58"/>
    <w:rsid w:val="00B2544B"/>
    <w:rsid w:val="00B26DBD"/>
    <w:rsid w:val="00B300CE"/>
    <w:rsid w:val="00B30B1A"/>
    <w:rsid w:val="00B313A1"/>
    <w:rsid w:val="00B3141C"/>
    <w:rsid w:val="00B31480"/>
    <w:rsid w:val="00B3167C"/>
    <w:rsid w:val="00B31E5C"/>
    <w:rsid w:val="00B337CB"/>
    <w:rsid w:val="00B364DF"/>
    <w:rsid w:val="00B36B0C"/>
    <w:rsid w:val="00B36C31"/>
    <w:rsid w:val="00B3777D"/>
    <w:rsid w:val="00B37A4C"/>
    <w:rsid w:val="00B4101F"/>
    <w:rsid w:val="00B41BE9"/>
    <w:rsid w:val="00B4205A"/>
    <w:rsid w:val="00B43590"/>
    <w:rsid w:val="00B43954"/>
    <w:rsid w:val="00B44E86"/>
    <w:rsid w:val="00B44ECA"/>
    <w:rsid w:val="00B4504D"/>
    <w:rsid w:val="00B45827"/>
    <w:rsid w:val="00B45AA5"/>
    <w:rsid w:val="00B4733F"/>
    <w:rsid w:val="00B479F5"/>
    <w:rsid w:val="00B47D16"/>
    <w:rsid w:val="00B50123"/>
    <w:rsid w:val="00B501D6"/>
    <w:rsid w:val="00B514E3"/>
    <w:rsid w:val="00B516EB"/>
    <w:rsid w:val="00B51DA9"/>
    <w:rsid w:val="00B5233D"/>
    <w:rsid w:val="00B528A0"/>
    <w:rsid w:val="00B53F1B"/>
    <w:rsid w:val="00B54612"/>
    <w:rsid w:val="00B54E41"/>
    <w:rsid w:val="00B55A6C"/>
    <w:rsid w:val="00B56408"/>
    <w:rsid w:val="00B56643"/>
    <w:rsid w:val="00B57D1D"/>
    <w:rsid w:val="00B606BD"/>
    <w:rsid w:val="00B60A35"/>
    <w:rsid w:val="00B60E45"/>
    <w:rsid w:val="00B6331F"/>
    <w:rsid w:val="00B65AF2"/>
    <w:rsid w:val="00B65E8E"/>
    <w:rsid w:val="00B66B81"/>
    <w:rsid w:val="00B66C81"/>
    <w:rsid w:val="00B675C8"/>
    <w:rsid w:val="00B67FCF"/>
    <w:rsid w:val="00B70170"/>
    <w:rsid w:val="00B70598"/>
    <w:rsid w:val="00B7063E"/>
    <w:rsid w:val="00B70C4D"/>
    <w:rsid w:val="00B7194A"/>
    <w:rsid w:val="00B71A35"/>
    <w:rsid w:val="00B71AC6"/>
    <w:rsid w:val="00B71FAE"/>
    <w:rsid w:val="00B72370"/>
    <w:rsid w:val="00B7293A"/>
    <w:rsid w:val="00B7305E"/>
    <w:rsid w:val="00B73C29"/>
    <w:rsid w:val="00B73FC0"/>
    <w:rsid w:val="00B740F2"/>
    <w:rsid w:val="00B74996"/>
    <w:rsid w:val="00B74D90"/>
    <w:rsid w:val="00B75057"/>
    <w:rsid w:val="00B7594A"/>
    <w:rsid w:val="00B75C72"/>
    <w:rsid w:val="00B761DF"/>
    <w:rsid w:val="00B76FE3"/>
    <w:rsid w:val="00B77095"/>
    <w:rsid w:val="00B77683"/>
    <w:rsid w:val="00B77FE0"/>
    <w:rsid w:val="00B801DB"/>
    <w:rsid w:val="00B80A61"/>
    <w:rsid w:val="00B80ABA"/>
    <w:rsid w:val="00B80EF0"/>
    <w:rsid w:val="00B81315"/>
    <w:rsid w:val="00B818BC"/>
    <w:rsid w:val="00B81E43"/>
    <w:rsid w:val="00B82665"/>
    <w:rsid w:val="00B82A03"/>
    <w:rsid w:val="00B82A69"/>
    <w:rsid w:val="00B82CF1"/>
    <w:rsid w:val="00B8343E"/>
    <w:rsid w:val="00B83AB0"/>
    <w:rsid w:val="00B84463"/>
    <w:rsid w:val="00B848A6"/>
    <w:rsid w:val="00B84A5C"/>
    <w:rsid w:val="00B84E02"/>
    <w:rsid w:val="00B85C97"/>
    <w:rsid w:val="00B871CB"/>
    <w:rsid w:val="00B87992"/>
    <w:rsid w:val="00B879FA"/>
    <w:rsid w:val="00B90F98"/>
    <w:rsid w:val="00B90FC7"/>
    <w:rsid w:val="00B92F90"/>
    <w:rsid w:val="00B931C0"/>
    <w:rsid w:val="00B93FA3"/>
    <w:rsid w:val="00B94441"/>
    <w:rsid w:val="00B9474A"/>
    <w:rsid w:val="00B9591B"/>
    <w:rsid w:val="00B96B5E"/>
    <w:rsid w:val="00B96D85"/>
    <w:rsid w:val="00B96F7E"/>
    <w:rsid w:val="00B9768A"/>
    <w:rsid w:val="00B9791F"/>
    <w:rsid w:val="00BA0475"/>
    <w:rsid w:val="00BA0BBD"/>
    <w:rsid w:val="00BA18EF"/>
    <w:rsid w:val="00BA21FB"/>
    <w:rsid w:val="00BA2602"/>
    <w:rsid w:val="00BA422A"/>
    <w:rsid w:val="00BA4A53"/>
    <w:rsid w:val="00BA4D97"/>
    <w:rsid w:val="00BA5055"/>
    <w:rsid w:val="00BA5329"/>
    <w:rsid w:val="00BA544B"/>
    <w:rsid w:val="00BA75F2"/>
    <w:rsid w:val="00BB14B4"/>
    <w:rsid w:val="00BB197E"/>
    <w:rsid w:val="00BB1A4A"/>
    <w:rsid w:val="00BB1BE8"/>
    <w:rsid w:val="00BB218A"/>
    <w:rsid w:val="00BB2196"/>
    <w:rsid w:val="00BB3234"/>
    <w:rsid w:val="00BB3ECF"/>
    <w:rsid w:val="00BB4661"/>
    <w:rsid w:val="00BB477E"/>
    <w:rsid w:val="00BB6FA2"/>
    <w:rsid w:val="00BB6FC2"/>
    <w:rsid w:val="00BB7145"/>
    <w:rsid w:val="00BC0076"/>
    <w:rsid w:val="00BC0BAC"/>
    <w:rsid w:val="00BC0DAD"/>
    <w:rsid w:val="00BC1B1F"/>
    <w:rsid w:val="00BC2009"/>
    <w:rsid w:val="00BC23CB"/>
    <w:rsid w:val="00BC23EA"/>
    <w:rsid w:val="00BC246F"/>
    <w:rsid w:val="00BC2971"/>
    <w:rsid w:val="00BC4BCC"/>
    <w:rsid w:val="00BC4C13"/>
    <w:rsid w:val="00BC5188"/>
    <w:rsid w:val="00BC63EE"/>
    <w:rsid w:val="00BC6711"/>
    <w:rsid w:val="00BC6F45"/>
    <w:rsid w:val="00BC7174"/>
    <w:rsid w:val="00BC7B32"/>
    <w:rsid w:val="00BC7F33"/>
    <w:rsid w:val="00BD0442"/>
    <w:rsid w:val="00BD126C"/>
    <w:rsid w:val="00BD155D"/>
    <w:rsid w:val="00BD3740"/>
    <w:rsid w:val="00BD378F"/>
    <w:rsid w:val="00BD3B0F"/>
    <w:rsid w:val="00BD3DE5"/>
    <w:rsid w:val="00BD419F"/>
    <w:rsid w:val="00BD48BA"/>
    <w:rsid w:val="00BD4B45"/>
    <w:rsid w:val="00BD4E08"/>
    <w:rsid w:val="00BD5153"/>
    <w:rsid w:val="00BD5973"/>
    <w:rsid w:val="00BD5D5C"/>
    <w:rsid w:val="00BD5D6B"/>
    <w:rsid w:val="00BD685B"/>
    <w:rsid w:val="00BD6FEE"/>
    <w:rsid w:val="00BD739F"/>
    <w:rsid w:val="00BD750A"/>
    <w:rsid w:val="00BE005B"/>
    <w:rsid w:val="00BE1869"/>
    <w:rsid w:val="00BE19A6"/>
    <w:rsid w:val="00BE2DB3"/>
    <w:rsid w:val="00BE3C39"/>
    <w:rsid w:val="00BE401C"/>
    <w:rsid w:val="00BE436E"/>
    <w:rsid w:val="00BE4439"/>
    <w:rsid w:val="00BE457D"/>
    <w:rsid w:val="00BE48AC"/>
    <w:rsid w:val="00BE4B79"/>
    <w:rsid w:val="00BE4DED"/>
    <w:rsid w:val="00BE5CCF"/>
    <w:rsid w:val="00BE5D1D"/>
    <w:rsid w:val="00BE61E8"/>
    <w:rsid w:val="00BF1002"/>
    <w:rsid w:val="00BF1F1D"/>
    <w:rsid w:val="00BF209A"/>
    <w:rsid w:val="00BF217A"/>
    <w:rsid w:val="00BF2896"/>
    <w:rsid w:val="00BF33DE"/>
    <w:rsid w:val="00BF45AB"/>
    <w:rsid w:val="00BF466F"/>
    <w:rsid w:val="00BF4C27"/>
    <w:rsid w:val="00BF4CA5"/>
    <w:rsid w:val="00BF54DF"/>
    <w:rsid w:val="00BF557D"/>
    <w:rsid w:val="00BF5621"/>
    <w:rsid w:val="00BF6EF1"/>
    <w:rsid w:val="00C001AD"/>
    <w:rsid w:val="00C001E4"/>
    <w:rsid w:val="00C003E9"/>
    <w:rsid w:val="00C004FF"/>
    <w:rsid w:val="00C006A4"/>
    <w:rsid w:val="00C01078"/>
    <w:rsid w:val="00C01BA8"/>
    <w:rsid w:val="00C01E37"/>
    <w:rsid w:val="00C02BFD"/>
    <w:rsid w:val="00C02C4E"/>
    <w:rsid w:val="00C02D19"/>
    <w:rsid w:val="00C039DE"/>
    <w:rsid w:val="00C03EB8"/>
    <w:rsid w:val="00C040FF"/>
    <w:rsid w:val="00C0421B"/>
    <w:rsid w:val="00C04A83"/>
    <w:rsid w:val="00C05891"/>
    <w:rsid w:val="00C062EE"/>
    <w:rsid w:val="00C11785"/>
    <w:rsid w:val="00C12238"/>
    <w:rsid w:val="00C127FC"/>
    <w:rsid w:val="00C13313"/>
    <w:rsid w:val="00C135AF"/>
    <w:rsid w:val="00C13A27"/>
    <w:rsid w:val="00C13B7B"/>
    <w:rsid w:val="00C14720"/>
    <w:rsid w:val="00C1529C"/>
    <w:rsid w:val="00C157DF"/>
    <w:rsid w:val="00C15A0B"/>
    <w:rsid w:val="00C15BC9"/>
    <w:rsid w:val="00C169F0"/>
    <w:rsid w:val="00C1754E"/>
    <w:rsid w:val="00C211AD"/>
    <w:rsid w:val="00C2146D"/>
    <w:rsid w:val="00C217AD"/>
    <w:rsid w:val="00C22008"/>
    <w:rsid w:val="00C22176"/>
    <w:rsid w:val="00C224ED"/>
    <w:rsid w:val="00C227EE"/>
    <w:rsid w:val="00C2284D"/>
    <w:rsid w:val="00C24377"/>
    <w:rsid w:val="00C24AEC"/>
    <w:rsid w:val="00C24EEF"/>
    <w:rsid w:val="00C2527E"/>
    <w:rsid w:val="00C25728"/>
    <w:rsid w:val="00C26C33"/>
    <w:rsid w:val="00C26C8E"/>
    <w:rsid w:val="00C27CDC"/>
    <w:rsid w:val="00C307DA"/>
    <w:rsid w:val="00C30F8D"/>
    <w:rsid w:val="00C32FD4"/>
    <w:rsid w:val="00C330DD"/>
    <w:rsid w:val="00C3368F"/>
    <w:rsid w:val="00C344E5"/>
    <w:rsid w:val="00C3460A"/>
    <w:rsid w:val="00C352E4"/>
    <w:rsid w:val="00C35DEC"/>
    <w:rsid w:val="00C35EC7"/>
    <w:rsid w:val="00C36B45"/>
    <w:rsid w:val="00C3739F"/>
    <w:rsid w:val="00C41297"/>
    <w:rsid w:val="00C41AC1"/>
    <w:rsid w:val="00C42868"/>
    <w:rsid w:val="00C42A5A"/>
    <w:rsid w:val="00C4353C"/>
    <w:rsid w:val="00C43C3A"/>
    <w:rsid w:val="00C43DA2"/>
    <w:rsid w:val="00C43E83"/>
    <w:rsid w:val="00C44344"/>
    <w:rsid w:val="00C44366"/>
    <w:rsid w:val="00C44B95"/>
    <w:rsid w:val="00C456E2"/>
    <w:rsid w:val="00C45A3C"/>
    <w:rsid w:val="00C461E2"/>
    <w:rsid w:val="00C4661E"/>
    <w:rsid w:val="00C46BA0"/>
    <w:rsid w:val="00C472FF"/>
    <w:rsid w:val="00C47867"/>
    <w:rsid w:val="00C5021C"/>
    <w:rsid w:val="00C505B5"/>
    <w:rsid w:val="00C50743"/>
    <w:rsid w:val="00C50E77"/>
    <w:rsid w:val="00C5191C"/>
    <w:rsid w:val="00C51BB2"/>
    <w:rsid w:val="00C52438"/>
    <w:rsid w:val="00C530BF"/>
    <w:rsid w:val="00C53704"/>
    <w:rsid w:val="00C53B2B"/>
    <w:rsid w:val="00C54211"/>
    <w:rsid w:val="00C55F5F"/>
    <w:rsid w:val="00C569FF"/>
    <w:rsid w:val="00C603A0"/>
    <w:rsid w:val="00C60A49"/>
    <w:rsid w:val="00C60A86"/>
    <w:rsid w:val="00C61E9F"/>
    <w:rsid w:val="00C61FE5"/>
    <w:rsid w:val="00C621E8"/>
    <w:rsid w:val="00C6245D"/>
    <w:rsid w:val="00C627AC"/>
    <w:rsid w:val="00C63F30"/>
    <w:rsid w:val="00C64263"/>
    <w:rsid w:val="00C64293"/>
    <w:rsid w:val="00C6444E"/>
    <w:rsid w:val="00C649AE"/>
    <w:rsid w:val="00C649E8"/>
    <w:rsid w:val="00C65C03"/>
    <w:rsid w:val="00C65E79"/>
    <w:rsid w:val="00C664EC"/>
    <w:rsid w:val="00C66A22"/>
    <w:rsid w:val="00C673C7"/>
    <w:rsid w:val="00C6769A"/>
    <w:rsid w:val="00C67B21"/>
    <w:rsid w:val="00C727AD"/>
    <w:rsid w:val="00C728CE"/>
    <w:rsid w:val="00C72D3D"/>
    <w:rsid w:val="00C73107"/>
    <w:rsid w:val="00C7333F"/>
    <w:rsid w:val="00C74519"/>
    <w:rsid w:val="00C74734"/>
    <w:rsid w:val="00C74A57"/>
    <w:rsid w:val="00C75CB4"/>
    <w:rsid w:val="00C75CC4"/>
    <w:rsid w:val="00C7600F"/>
    <w:rsid w:val="00C76181"/>
    <w:rsid w:val="00C76CCB"/>
    <w:rsid w:val="00C775F6"/>
    <w:rsid w:val="00C808E0"/>
    <w:rsid w:val="00C80A10"/>
    <w:rsid w:val="00C81569"/>
    <w:rsid w:val="00C82425"/>
    <w:rsid w:val="00C8252D"/>
    <w:rsid w:val="00C82ADB"/>
    <w:rsid w:val="00C82B87"/>
    <w:rsid w:val="00C82DA6"/>
    <w:rsid w:val="00C8308D"/>
    <w:rsid w:val="00C8422F"/>
    <w:rsid w:val="00C847F7"/>
    <w:rsid w:val="00C8488F"/>
    <w:rsid w:val="00C84A43"/>
    <w:rsid w:val="00C86172"/>
    <w:rsid w:val="00C86888"/>
    <w:rsid w:val="00C86B05"/>
    <w:rsid w:val="00C87BB5"/>
    <w:rsid w:val="00C912E1"/>
    <w:rsid w:val="00C9172F"/>
    <w:rsid w:val="00C922DD"/>
    <w:rsid w:val="00C92D2D"/>
    <w:rsid w:val="00C93445"/>
    <w:rsid w:val="00C93ABB"/>
    <w:rsid w:val="00C94268"/>
    <w:rsid w:val="00C943CA"/>
    <w:rsid w:val="00C94DDC"/>
    <w:rsid w:val="00C95265"/>
    <w:rsid w:val="00C954EE"/>
    <w:rsid w:val="00C95A9B"/>
    <w:rsid w:val="00C96330"/>
    <w:rsid w:val="00C96450"/>
    <w:rsid w:val="00C96896"/>
    <w:rsid w:val="00C96D32"/>
    <w:rsid w:val="00C975D1"/>
    <w:rsid w:val="00C97632"/>
    <w:rsid w:val="00C977FA"/>
    <w:rsid w:val="00C97850"/>
    <w:rsid w:val="00C97A5D"/>
    <w:rsid w:val="00C97F52"/>
    <w:rsid w:val="00CA05C1"/>
    <w:rsid w:val="00CA108F"/>
    <w:rsid w:val="00CA1478"/>
    <w:rsid w:val="00CA2186"/>
    <w:rsid w:val="00CA2851"/>
    <w:rsid w:val="00CA298E"/>
    <w:rsid w:val="00CA2CC3"/>
    <w:rsid w:val="00CA3123"/>
    <w:rsid w:val="00CA4175"/>
    <w:rsid w:val="00CA51C9"/>
    <w:rsid w:val="00CA53DB"/>
    <w:rsid w:val="00CA53E4"/>
    <w:rsid w:val="00CA7125"/>
    <w:rsid w:val="00CA7336"/>
    <w:rsid w:val="00CA759D"/>
    <w:rsid w:val="00CA7BC2"/>
    <w:rsid w:val="00CB00D0"/>
    <w:rsid w:val="00CB1602"/>
    <w:rsid w:val="00CB25CA"/>
    <w:rsid w:val="00CB2877"/>
    <w:rsid w:val="00CB2C51"/>
    <w:rsid w:val="00CB2EBF"/>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8F1"/>
    <w:rsid w:val="00CC4CE5"/>
    <w:rsid w:val="00CC6076"/>
    <w:rsid w:val="00CC618C"/>
    <w:rsid w:val="00CC7194"/>
    <w:rsid w:val="00CC7E40"/>
    <w:rsid w:val="00CD01EA"/>
    <w:rsid w:val="00CD03C6"/>
    <w:rsid w:val="00CD0D5B"/>
    <w:rsid w:val="00CD0FF8"/>
    <w:rsid w:val="00CD1212"/>
    <w:rsid w:val="00CD1259"/>
    <w:rsid w:val="00CD14ED"/>
    <w:rsid w:val="00CD1844"/>
    <w:rsid w:val="00CD1FE6"/>
    <w:rsid w:val="00CD273B"/>
    <w:rsid w:val="00CD286D"/>
    <w:rsid w:val="00CD35F3"/>
    <w:rsid w:val="00CD4A1F"/>
    <w:rsid w:val="00CD4E65"/>
    <w:rsid w:val="00CD5CE1"/>
    <w:rsid w:val="00CD61F6"/>
    <w:rsid w:val="00CD6899"/>
    <w:rsid w:val="00CD6B29"/>
    <w:rsid w:val="00CD6C4A"/>
    <w:rsid w:val="00CD754B"/>
    <w:rsid w:val="00CD783D"/>
    <w:rsid w:val="00CD7C8A"/>
    <w:rsid w:val="00CE0E07"/>
    <w:rsid w:val="00CE141A"/>
    <w:rsid w:val="00CE1A72"/>
    <w:rsid w:val="00CE227C"/>
    <w:rsid w:val="00CE2834"/>
    <w:rsid w:val="00CE2A1C"/>
    <w:rsid w:val="00CE2CDD"/>
    <w:rsid w:val="00CE30E3"/>
    <w:rsid w:val="00CE3A60"/>
    <w:rsid w:val="00CE3E35"/>
    <w:rsid w:val="00CE44E9"/>
    <w:rsid w:val="00CE4AA0"/>
    <w:rsid w:val="00CE5208"/>
    <w:rsid w:val="00CE545F"/>
    <w:rsid w:val="00CE60C5"/>
    <w:rsid w:val="00CE6C84"/>
    <w:rsid w:val="00CE782C"/>
    <w:rsid w:val="00CE783C"/>
    <w:rsid w:val="00CE79F8"/>
    <w:rsid w:val="00CE7BBE"/>
    <w:rsid w:val="00CF07B7"/>
    <w:rsid w:val="00CF1AED"/>
    <w:rsid w:val="00CF1B61"/>
    <w:rsid w:val="00CF28CD"/>
    <w:rsid w:val="00CF2C11"/>
    <w:rsid w:val="00CF3236"/>
    <w:rsid w:val="00CF4EA4"/>
    <w:rsid w:val="00CF52AB"/>
    <w:rsid w:val="00CF56E6"/>
    <w:rsid w:val="00CF5748"/>
    <w:rsid w:val="00CF6315"/>
    <w:rsid w:val="00CF651E"/>
    <w:rsid w:val="00CF6602"/>
    <w:rsid w:val="00CF67FD"/>
    <w:rsid w:val="00CF7B82"/>
    <w:rsid w:val="00CF7F10"/>
    <w:rsid w:val="00D001C8"/>
    <w:rsid w:val="00D00FA4"/>
    <w:rsid w:val="00D014B3"/>
    <w:rsid w:val="00D01693"/>
    <w:rsid w:val="00D03A12"/>
    <w:rsid w:val="00D04998"/>
    <w:rsid w:val="00D04AA3"/>
    <w:rsid w:val="00D04B9D"/>
    <w:rsid w:val="00D04EA6"/>
    <w:rsid w:val="00D0534D"/>
    <w:rsid w:val="00D05789"/>
    <w:rsid w:val="00D06BC0"/>
    <w:rsid w:val="00D06E22"/>
    <w:rsid w:val="00D1081B"/>
    <w:rsid w:val="00D13920"/>
    <w:rsid w:val="00D13C03"/>
    <w:rsid w:val="00D14748"/>
    <w:rsid w:val="00D151F7"/>
    <w:rsid w:val="00D15C6C"/>
    <w:rsid w:val="00D16E01"/>
    <w:rsid w:val="00D17B68"/>
    <w:rsid w:val="00D20321"/>
    <w:rsid w:val="00D206F1"/>
    <w:rsid w:val="00D208B5"/>
    <w:rsid w:val="00D2152B"/>
    <w:rsid w:val="00D22F30"/>
    <w:rsid w:val="00D23172"/>
    <w:rsid w:val="00D23DC1"/>
    <w:rsid w:val="00D24717"/>
    <w:rsid w:val="00D25261"/>
    <w:rsid w:val="00D25FE7"/>
    <w:rsid w:val="00D2603F"/>
    <w:rsid w:val="00D26061"/>
    <w:rsid w:val="00D265E4"/>
    <w:rsid w:val="00D27455"/>
    <w:rsid w:val="00D275D0"/>
    <w:rsid w:val="00D278CA"/>
    <w:rsid w:val="00D27D50"/>
    <w:rsid w:val="00D27E96"/>
    <w:rsid w:val="00D319C3"/>
    <w:rsid w:val="00D33537"/>
    <w:rsid w:val="00D347B4"/>
    <w:rsid w:val="00D34B02"/>
    <w:rsid w:val="00D34D84"/>
    <w:rsid w:val="00D353CF"/>
    <w:rsid w:val="00D3550F"/>
    <w:rsid w:val="00D35774"/>
    <w:rsid w:val="00D357EF"/>
    <w:rsid w:val="00D369EC"/>
    <w:rsid w:val="00D378D0"/>
    <w:rsid w:val="00D40978"/>
    <w:rsid w:val="00D41F6D"/>
    <w:rsid w:val="00D42E1E"/>
    <w:rsid w:val="00D4308B"/>
    <w:rsid w:val="00D436A7"/>
    <w:rsid w:val="00D4395F"/>
    <w:rsid w:val="00D449B8"/>
    <w:rsid w:val="00D4541E"/>
    <w:rsid w:val="00D4545A"/>
    <w:rsid w:val="00D47302"/>
    <w:rsid w:val="00D47376"/>
    <w:rsid w:val="00D47960"/>
    <w:rsid w:val="00D47C5C"/>
    <w:rsid w:val="00D511C1"/>
    <w:rsid w:val="00D51B04"/>
    <w:rsid w:val="00D52089"/>
    <w:rsid w:val="00D54025"/>
    <w:rsid w:val="00D543B6"/>
    <w:rsid w:val="00D54C74"/>
    <w:rsid w:val="00D550E2"/>
    <w:rsid w:val="00D555AB"/>
    <w:rsid w:val="00D55E78"/>
    <w:rsid w:val="00D5652F"/>
    <w:rsid w:val="00D56D5A"/>
    <w:rsid w:val="00D60658"/>
    <w:rsid w:val="00D60F7A"/>
    <w:rsid w:val="00D61150"/>
    <w:rsid w:val="00D6121F"/>
    <w:rsid w:val="00D6270B"/>
    <w:rsid w:val="00D62904"/>
    <w:rsid w:val="00D63B71"/>
    <w:rsid w:val="00D63F1F"/>
    <w:rsid w:val="00D66A16"/>
    <w:rsid w:val="00D6714E"/>
    <w:rsid w:val="00D67A3F"/>
    <w:rsid w:val="00D70889"/>
    <w:rsid w:val="00D70F83"/>
    <w:rsid w:val="00D713B5"/>
    <w:rsid w:val="00D71D80"/>
    <w:rsid w:val="00D71EA3"/>
    <w:rsid w:val="00D72A3D"/>
    <w:rsid w:val="00D72BF5"/>
    <w:rsid w:val="00D72E67"/>
    <w:rsid w:val="00D73678"/>
    <w:rsid w:val="00D73997"/>
    <w:rsid w:val="00D73D6D"/>
    <w:rsid w:val="00D74AC0"/>
    <w:rsid w:val="00D74E27"/>
    <w:rsid w:val="00D74EF3"/>
    <w:rsid w:val="00D7502A"/>
    <w:rsid w:val="00D75297"/>
    <w:rsid w:val="00D755AD"/>
    <w:rsid w:val="00D75600"/>
    <w:rsid w:val="00D75607"/>
    <w:rsid w:val="00D75AF3"/>
    <w:rsid w:val="00D767BB"/>
    <w:rsid w:val="00D7687E"/>
    <w:rsid w:val="00D768F7"/>
    <w:rsid w:val="00D76DB6"/>
    <w:rsid w:val="00D76FCF"/>
    <w:rsid w:val="00D8012C"/>
    <w:rsid w:val="00D81399"/>
    <w:rsid w:val="00D81597"/>
    <w:rsid w:val="00D83C0A"/>
    <w:rsid w:val="00D83D19"/>
    <w:rsid w:val="00D844F3"/>
    <w:rsid w:val="00D84BFE"/>
    <w:rsid w:val="00D84FF0"/>
    <w:rsid w:val="00D86920"/>
    <w:rsid w:val="00D86BA5"/>
    <w:rsid w:val="00D86E97"/>
    <w:rsid w:val="00D875B8"/>
    <w:rsid w:val="00D905F0"/>
    <w:rsid w:val="00D91BD7"/>
    <w:rsid w:val="00D91D11"/>
    <w:rsid w:val="00D91F3E"/>
    <w:rsid w:val="00D9231C"/>
    <w:rsid w:val="00D92A8A"/>
    <w:rsid w:val="00D930E7"/>
    <w:rsid w:val="00D93A75"/>
    <w:rsid w:val="00D93B1F"/>
    <w:rsid w:val="00D94735"/>
    <w:rsid w:val="00D962F6"/>
    <w:rsid w:val="00D9666A"/>
    <w:rsid w:val="00D96960"/>
    <w:rsid w:val="00D97D96"/>
    <w:rsid w:val="00DA06B3"/>
    <w:rsid w:val="00DA0D79"/>
    <w:rsid w:val="00DA202B"/>
    <w:rsid w:val="00DA206B"/>
    <w:rsid w:val="00DA30EB"/>
    <w:rsid w:val="00DA36E7"/>
    <w:rsid w:val="00DA3CFF"/>
    <w:rsid w:val="00DA43FA"/>
    <w:rsid w:val="00DA4C57"/>
    <w:rsid w:val="00DA4D18"/>
    <w:rsid w:val="00DA51FC"/>
    <w:rsid w:val="00DA56BD"/>
    <w:rsid w:val="00DA616B"/>
    <w:rsid w:val="00DB04FB"/>
    <w:rsid w:val="00DB0CA3"/>
    <w:rsid w:val="00DB2AD3"/>
    <w:rsid w:val="00DB3883"/>
    <w:rsid w:val="00DB49D5"/>
    <w:rsid w:val="00DB4FCA"/>
    <w:rsid w:val="00DB50DE"/>
    <w:rsid w:val="00DB573E"/>
    <w:rsid w:val="00DB5AC7"/>
    <w:rsid w:val="00DB5E55"/>
    <w:rsid w:val="00DB6D2A"/>
    <w:rsid w:val="00DB724B"/>
    <w:rsid w:val="00DB7812"/>
    <w:rsid w:val="00DB7E70"/>
    <w:rsid w:val="00DC06D0"/>
    <w:rsid w:val="00DC0A6D"/>
    <w:rsid w:val="00DC10E4"/>
    <w:rsid w:val="00DC19B4"/>
    <w:rsid w:val="00DC2303"/>
    <w:rsid w:val="00DC3F58"/>
    <w:rsid w:val="00DC44CE"/>
    <w:rsid w:val="00DC47F2"/>
    <w:rsid w:val="00DC4873"/>
    <w:rsid w:val="00DC62DC"/>
    <w:rsid w:val="00DC6E75"/>
    <w:rsid w:val="00DC7195"/>
    <w:rsid w:val="00DC73DF"/>
    <w:rsid w:val="00DC75BB"/>
    <w:rsid w:val="00DC75E1"/>
    <w:rsid w:val="00DC7AAF"/>
    <w:rsid w:val="00DC7FD1"/>
    <w:rsid w:val="00DD0284"/>
    <w:rsid w:val="00DD04A5"/>
    <w:rsid w:val="00DD065D"/>
    <w:rsid w:val="00DD0BBB"/>
    <w:rsid w:val="00DD1F31"/>
    <w:rsid w:val="00DD31F4"/>
    <w:rsid w:val="00DD3B44"/>
    <w:rsid w:val="00DD40CA"/>
    <w:rsid w:val="00DD61D3"/>
    <w:rsid w:val="00DD71B6"/>
    <w:rsid w:val="00DD7519"/>
    <w:rsid w:val="00DE0136"/>
    <w:rsid w:val="00DE0356"/>
    <w:rsid w:val="00DE0583"/>
    <w:rsid w:val="00DE0898"/>
    <w:rsid w:val="00DE0CB0"/>
    <w:rsid w:val="00DE0D15"/>
    <w:rsid w:val="00DE1D54"/>
    <w:rsid w:val="00DE26C8"/>
    <w:rsid w:val="00DE2841"/>
    <w:rsid w:val="00DE3571"/>
    <w:rsid w:val="00DE3C81"/>
    <w:rsid w:val="00DE3D5A"/>
    <w:rsid w:val="00DE3E3B"/>
    <w:rsid w:val="00DE3FDB"/>
    <w:rsid w:val="00DE4C0F"/>
    <w:rsid w:val="00DE5121"/>
    <w:rsid w:val="00DE5621"/>
    <w:rsid w:val="00DE6253"/>
    <w:rsid w:val="00DE638F"/>
    <w:rsid w:val="00DE6487"/>
    <w:rsid w:val="00DE64C3"/>
    <w:rsid w:val="00DE66A2"/>
    <w:rsid w:val="00DE69D8"/>
    <w:rsid w:val="00DE744E"/>
    <w:rsid w:val="00DF0321"/>
    <w:rsid w:val="00DF05D7"/>
    <w:rsid w:val="00DF11F8"/>
    <w:rsid w:val="00DF2218"/>
    <w:rsid w:val="00DF38DD"/>
    <w:rsid w:val="00DF3FEC"/>
    <w:rsid w:val="00DF45B3"/>
    <w:rsid w:val="00DF483D"/>
    <w:rsid w:val="00DF48D9"/>
    <w:rsid w:val="00DF64D5"/>
    <w:rsid w:val="00DF726C"/>
    <w:rsid w:val="00DF76D2"/>
    <w:rsid w:val="00DF78C6"/>
    <w:rsid w:val="00E00605"/>
    <w:rsid w:val="00E00780"/>
    <w:rsid w:val="00E008E1"/>
    <w:rsid w:val="00E00E32"/>
    <w:rsid w:val="00E00F13"/>
    <w:rsid w:val="00E01081"/>
    <w:rsid w:val="00E01740"/>
    <w:rsid w:val="00E01AC9"/>
    <w:rsid w:val="00E02057"/>
    <w:rsid w:val="00E03734"/>
    <w:rsid w:val="00E0390F"/>
    <w:rsid w:val="00E04311"/>
    <w:rsid w:val="00E04F07"/>
    <w:rsid w:val="00E05093"/>
    <w:rsid w:val="00E06EEC"/>
    <w:rsid w:val="00E07659"/>
    <w:rsid w:val="00E0782B"/>
    <w:rsid w:val="00E07B5E"/>
    <w:rsid w:val="00E07FED"/>
    <w:rsid w:val="00E101DA"/>
    <w:rsid w:val="00E10368"/>
    <w:rsid w:val="00E10BBA"/>
    <w:rsid w:val="00E10F07"/>
    <w:rsid w:val="00E112B7"/>
    <w:rsid w:val="00E11CA1"/>
    <w:rsid w:val="00E127CE"/>
    <w:rsid w:val="00E128BA"/>
    <w:rsid w:val="00E12A6D"/>
    <w:rsid w:val="00E12FE9"/>
    <w:rsid w:val="00E1310F"/>
    <w:rsid w:val="00E132B2"/>
    <w:rsid w:val="00E13990"/>
    <w:rsid w:val="00E13F56"/>
    <w:rsid w:val="00E1479D"/>
    <w:rsid w:val="00E15305"/>
    <w:rsid w:val="00E15F34"/>
    <w:rsid w:val="00E15FB7"/>
    <w:rsid w:val="00E16321"/>
    <w:rsid w:val="00E16D42"/>
    <w:rsid w:val="00E20DEA"/>
    <w:rsid w:val="00E21A75"/>
    <w:rsid w:val="00E225E5"/>
    <w:rsid w:val="00E2268A"/>
    <w:rsid w:val="00E22A7C"/>
    <w:rsid w:val="00E22B93"/>
    <w:rsid w:val="00E22C1E"/>
    <w:rsid w:val="00E23917"/>
    <w:rsid w:val="00E23FE9"/>
    <w:rsid w:val="00E25CB2"/>
    <w:rsid w:val="00E27135"/>
    <w:rsid w:val="00E27910"/>
    <w:rsid w:val="00E30132"/>
    <w:rsid w:val="00E307FE"/>
    <w:rsid w:val="00E320C1"/>
    <w:rsid w:val="00E321E6"/>
    <w:rsid w:val="00E32755"/>
    <w:rsid w:val="00E32821"/>
    <w:rsid w:val="00E32847"/>
    <w:rsid w:val="00E32DB5"/>
    <w:rsid w:val="00E33FF3"/>
    <w:rsid w:val="00E35ADB"/>
    <w:rsid w:val="00E36303"/>
    <w:rsid w:val="00E366B8"/>
    <w:rsid w:val="00E36D9A"/>
    <w:rsid w:val="00E37448"/>
    <w:rsid w:val="00E37902"/>
    <w:rsid w:val="00E37E46"/>
    <w:rsid w:val="00E40155"/>
    <w:rsid w:val="00E40B22"/>
    <w:rsid w:val="00E41B3D"/>
    <w:rsid w:val="00E4313B"/>
    <w:rsid w:val="00E435B5"/>
    <w:rsid w:val="00E438EA"/>
    <w:rsid w:val="00E447D8"/>
    <w:rsid w:val="00E44D5D"/>
    <w:rsid w:val="00E45B6D"/>
    <w:rsid w:val="00E4635F"/>
    <w:rsid w:val="00E466D7"/>
    <w:rsid w:val="00E470D0"/>
    <w:rsid w:val="00E47B83"/>
    <w:rsid w:val="00E47BD4"/>
    <w:rsid w:val="00E47CC4"/>
    <w:rsid w:val="00E509A0"/>
    <w:rsid w:val="00E51C87"/>
    <w:rsid w:val="00E523B9"/>
    <w:rsid w:val="00E5311B"/>
    <w:rsid w:val="00E53B9F"/>
    <w:rsid w:val="00E54830"/>
    <w:rsid w:val="00E56671"/>
    <w:rsid w:val="00E56D22"/>
    <w:rsid w:val="00E5775D"/>
    <w:rsid w:val="00E60124"/>
    <w:rsid w:val="00E60AAE"/>
    <w:rsid w:val="00E6138F"/>
    <w:rsid w:val="00E61BA9"/>
    <w:rsid w:val="00E62412"/>
    <w:rsid w:val="00E62DE7"/>
    <w:rsid w:val="00E632B7"/>
    <w:rsid w:val="00E643CB"/>
    <w:rsid w:val="00E649B1"/>
    <w:rsid w:val="00E64BDD"/>
    <w:rsid w:val="00E64EC9"/>
    <w:rsid w:val="00E6521E"/>
    <w:rsid w:val="00E656C5"/>
    <w:rsid w:val="00E67683"/>
    <w:rsid w:val="00E7044E"/>
    <w:rsid w:val="00E70690"/>
    <w:rsid w:val="00E70C29"/>
    <w:rsid w:val="00E70EC2"/>
    <w:rsid w:val="00E714BB"/>
    <w:rsid w:val="00E714D2"/>
    <w:rsid w:val="00E71698"/>
    <w:rsid w:val="00E72EED"/>
    <w:rsid w:val="00E73638"/>
    <w:rsid w:val="00E757F5"/>
    <w:rsid w:val="00E75B62"/>
    <w:rsid w:val="00E7634B"/>
    <w:rsid w:val="00E76592"/>
    <w:rsid w:val="00E7665A"/>
    <w:rsid w:val="00E76CB2"/>
    <w:rsid w:val="00E77503"/>
    <w:rsid w:val="00E77835"/>
    <w:rsid w:val="00E77D29"/>
    <w:rsid w:val="00E77FE7"/>
    <w:rsid w:val="00E80A95"/>
    <w:rsid w:val="00E814B9"/>
    <w:rsid w:val="00E823D5"/>
    <w:rsid w:val="00E823F8"/>
    <w:rsid w:val="00E826D4"/>
    <w:rsid w:val="00E83168"/>
    <w:rsid w:val="00E833BC"/>
    <w:rsid w:val="00E83537"/>
    <w:rsid w:val="00E836BB"/>
    <w:rsid w:val="00E83D1F"/>
    <w:rsid w:val="00E83E14"/>
    <w:rsid w:val="00E8478B"/>
    <w:rsid w:val="00E84A9E"/>
    <w:rsid w:val="00E86047"/>
    <w:rsid w:val="00E86340"/>
    <w:rsid w:val="00E86609"/>
    <w:rsid w:val="00E90514"/>
    <w:rsid w:val="00E906F2"/>
    <w:rsid w:val="00E90735"/>
    <w:rsid w:val="00E907E3"/>
    <w:rsid w:val="00E91727"/>
    <w:rsid w:val="00E917E3"/>
    <w:rsid w:val="00E91D96"/>
    <w:rsid w:val="00E927DF"/>
    <w:rsid w:val="00E92846"/>
    <w:rsid w:val="00E932CE"/>
    <w:rsid w:val="00E939A5"/>
    <w:rsid w:val="00E941D4"/>
    <w:rsid w:val="00E94748"/>
    <w:rsid w:val="00E948A1"/>
    <w:rsid w:val="00E95469"/>
    <w:rsid w:val="00E95624"/>
    <w:rsid w:val="00E95737"/>
    <w:rsid w:val="00E95A56"/>
    <w:rsid w:val="00E95D1A"/>
    <w:rsid w:val="00E96E0E"/>
    <w:rsid w:val="00E97910"/>
    <w:rsid w:val="00E97A04"/>
    <w:rsid w:val="00E97FFD"/>
    <w:rsid w:val="00EA0A34"/>
    <w:rsid w:val="00EA0BFD"/>
    <w:rsid w:val="00EA0F7D"/>
    <w:rsid w:val="00EA1D08"/>
    <w:rsid w:val="00EA2193"/>
    <w:rsid w:val="00EA26B1"/>
    <w:rsid w:val="00EA3B32"/>
    <w:rsid w:val="00EA3F24"/>
    <w:rsid w:val="00EA45E2"/>
    <w:rsid w:val="00EA4ECD"/>
    <w:rsid w:val="00EA6712"/>
    <w:rsid w:val="00EA6FCD"/>
    <w:rsid w:val="00EA7D98"/>
    <w:rsid w:val="00EA7E51"/>
    <w:rsid w:val="00EB0A23"/>
    <w:rsid w:val="00EB0E82"/>
    <w:rsid w:val="00EB1A14"/>
    <w:rsid w:val="00EB1DCD"/>
    <w:rsid w:val="00EB2138"/>
    <w:rsid w:val="00EB25FF"/>
    <w:rsid w:val="00EB2726"/>
    <w:rsid w:val="00EB3FDC"/>
    <w:rsid w:val="00EB4093"/>
    <w:rsid w:val="00EB4573"/>
    <w:rsid w:val="00EB4FBC"/>
    <w:rsid w:val="00EB52A6"/>
    <w:rsid w:val="00EB52DA"/>
    <w:rsid w:val="00EB5673"/>
    <w:rsid w:val="00EB5D1C"/>
    <w:rsid w:val="00EB5FC0"/>
    <w:rsid w:val="00EB6364"/>
    <w:rsid w:val="00EB65D8"/>
    <w:rsid w:val="00EB67D4"/>
    <w:rsid w:val="00EB7656"/>
    <w:rsid w:val="00EB79A5"/>
    <w:rsid w:val="00EB7EAE"/>
    <w:rsid w:val="00EC0783"/>
    <w:rsid w:val="00EC07E4"/>
    <w:rsid w:val="00EC137A"/>
    <w:rsid w:val="00EC1D51"/>
    <w:rsid w:val="00EC2414"/>
    <w:rsid w:val="00EC2883"/>
    <w:rsid w:val="00EC3313"/>
    <w:rsid w:val="00EC36E0"/>
    <w:rsid w:val="00EC3F89"/>
    <w:rsid w:val="00EC4B40"/>
    <w:rsid w:val="00EC4CAF"/>
    <w:rsid w:val="00EC624D"/>
    <w:rsid w:val="00EC6A7E"/>
    <w:rsid w:val="00EC775D"/>
    <w:rsid w:val="00EC7848"/>
    <w:rsid w:val="00ED0FAF"/>
    <w:rsid w:val="00ED11E5"/>
    <w:rsid w:val="00ED153F"/>
    <w:rsid w:val="00ED1D59"/>
    <w:rsid w:val="00ED2161"/>
    <w:rsid w:val="00ED2821"/>
    <w:rsid w:val="00ED2EB8"/>
    <w:rsid w:val="00ED2F79"/>
    <w:rsid w:val="00ED383A"/>
    <w:rsid w:val="00ED410E"/>
    <w:rsid w:val="00ED45A5"/>
    <w:rsid w:val="00ED4B17"/>
    <w:rsid w:val="00ED4F15"/>
    <w:rsid w:val="00ED5466"/>
    <w:rsid w:val="00ED578D"/>
    <w:rsid w:val="00ED6AC8"/>
    <w:rsid w:val="00ED7547"/>
    <w:rsid w:val="00EE0234"/>
    <w:rsid w:val="00EE09B6"/>
    <w:rsid w:val="00EE0A71"/>
    <w:rsid w:val="00EE0C38"/>
    <w:rsid w:val="00EE0FFA"/>
    <w:rsid w:val="00EE1E0B"/>
    <w:rsid w:val="00EE1FF9"/>
    <w:rsid w:val="00EE2E4B"/>
    <w:rsid w:val="00EE34EF"/>
    <w:rsid w:val="00EE4023"/>
    <w:rsid w:val="00EE4239"/>
    <w:rsid w:val="00EE424E"/>
    <w:rsid w:val="00EE50CB"/>
    <w:rsid w:val="00EE558D"/>
    <w:rsid w:val="00EE5848"/>
    <w:rsid w:val="00EE58A9"/>
    <w:rsid w:val="00EE5970"/>
    <w:rsid w:val="00EE5C11"/>
    <w:rsid w:val="00EE7876"/>
    <w:rsid w:val="00EE787C"/>
    <w:rsid w:val="00EF0C8D"/>
    <w:rsid w:val="00EF1B6B"/>
    <w:rsid w:val="00EF3611"/>
    <w:rsid w:val="00EF3967"/>
    <w:rsid w:val="00EF42CE"/>
    <w:rsid w:val="00EF4B17"/>
    <w:rsid w:val="00EF5503"/>
    <w:rsid w:val="00EF57F0"/>
    <w:rsid w:val="00EF5AAA"/>
    <w:rsid w:val="00EF5D08"/>
    <w:rsid w:val="00EF5D17"/>
    <w:rsid w:val="00EF60F0"/>
    <w:rsid w:val="00EF6689"/>
    <w:rsid w:val="00EF67D3"/>
    <w:rsid w:val="00EF6F5E"/>
    <w:rsid w:val="00EF72E6"/>
    <w:rsid w:val="00EF75E9"/>
    <w:rsid w:val="00EF76BF"/>
    <w:rsid w:val="00EF7EB2"/>
    <w:rsid w:val="00EF7EC3"/>
    <w:rsid w:val="00F008C9"/>
    <w:rsid w:val="00F00DDD"/>
    <w:rsid w:val="00F01322"/>
    <w:rsid w:val="00F01DAA"/>
    <w:rsid w:val="00F0201D"/>
    <w:rsid w:val="00F02DC4"/>
    <w:rsid w:val="00F03C7D"/>
    <w:rsid w:val="00F03E1F"/>
    <w:rsid w:val="00F04E15"/>
    <w:rsid w:val="00F05CE3"/>
    <w:rsid w:val="00F05D8C"/>
    <w:rsid w:val="00F077BB"/>
    <w:rsid w:val="00F07DAE"/>
    <w:rsid w:val="00F101FF"/>
    <w:rsid w:val="00F10218"/>
    <w:rsid w:val="00F10271"/>
    <w:rsid w:val="00F1036F"/>
    <w:rsid w:val="00F112D3"/>
    <w:rsid w:val="00F11A73"/>
    <w:rsid w:val="00F11B1B"/>
    <w:rsid w:val="00F123E7"/>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854"/>
    <w:rsid w:val="00F22E29"/>
    <w:rsid w:val="00F22EAB"/>
    <w:rsid w:val="00F231C5"/>
    <w:rsid w:val="00F23CF0"/>
    <w:rsid w:val="00F248E4"/>
    <w:rsid w:val="00F24F2B"/>
    <w:rsid w:val="00F25EC6"/>
    <w:rsid w:val="00F26195"/>
    <w:rsid w:val="00F267E2"/>
    <w:rsid w:val="00F26C80"/>
    <w:rsid w:val="00F276EE"/>
    <w:rsid w:val="00F27C98"/>
    <w:rsid w:val="00F27DCC"/>
    <w:rsid w:val="00F309F6"/>
    <w:rsid w:val="00F31AF6"/>
    <w:rsid w:val="00F31FFF"/>
    <w:rsid w:val="00F326BC"/>
    <w:rsid w:val="00F33238"/>
    <w:rsid w:val="00F33408"/>
    <w:rsid w:val="00F33514"/>
    <w:rsid w:val="00F341CE"/>
    <w:rsid w:val="00F3471D"/>
    <w:rsid w:val="00F34DA2"/>
    <w:rsid w:val="00F351A6"/>
    <w:rsid w:val="00F35933"/>
    <w:rsid w:val="00F371E6"/>
    <w:rsid w:val="00F373FA"/>
    <w:rsid w:val="00F37626"/>
    <w:rsid w:val="00F37B57"/>
    <w:rsid w:val="00F37CBD"/>
    <w:rsid w:val="00F37D03"/>
    <w:rsid w:val="00F40396"/>
    <w:rsid w:val="00F405F3"/>
    <w:rsid w:val="00F40A0D"/>
    <w:rsid w:val="00F40CC1"/>
    <w:rsid w:val="00F41829"/>
    <w:rsid w:val="00F4192F"/>
    <w:rsid w:val="00F41CC9"/>
    <w:rsid w:val="00F41F9B"/>
    <w:rsid w:val="00F4267D"/>
    <w:rsid w:val="00F444AF"/>
    <w:rsid w:val="00F445F5"/>
    <w:rsid w:val="00F44E5D"/>
    <w:rsid w:val="00F4506F"/>
    <w:rsid w:val="00F46CF0"/>
    <w:rsid w:val="00F46E96"/>
    <w:rsid w:val="00F472AB"/>
    <w:rsid w:val="00F476E1"/>
    <w:rsid w:val="00F47EE4"/>
    <w:rsid w:val="00F50F02"/>
    <w:rsid w:val="00F514BA"/>
    <w:rsid w:val="00F51ADB"/>
    <w:rsid w:val="00F52A2D"/>
    <w:rsid w:val="00F52B15"/>
    <w:rsid w:val="00F52D45"/>
    <w:rsid w:val="00F52E38"/>
    <w:rsid w:val="00F52F46"/>
    <w:rsid w:val="00F534B3"/>
    <w:rsid w:val="00F53D75"/>
    <w:rsid w:val="00F53F2A"/>
    <w:rsid w:val="00F54826"/>
    <w:rsid w:val="00F54AF5"/>
    <w:rsid w:val="00F553CC"/>
    <w:rsid w:val="00F5587F"/>
    <w:rsid w:val="00F55CA1"/>
    <w:rsid w:val="00F55CD6"/>
    <w:rsid w:val="00F55D5C"/>
    <w:rsid w:val="00F57121"/>
    <w:rsid w:val="00F575DD"/>
    <w:rsid w:val="00F57607"/>
    <w:rsid w:val="00F577EB"/>
    <w:rsid w:val="00F57F6F"/>
    <w:rsid w:val="00F62A0B"/>
    <w:rsid w:val="00F62BE0"/>
    <w:rsid w:val="00F62F00"/>
    <w:rsid w:val="00F63841"/>
    <w:rsid w:val="00F6433F"/>
    <w:rsid w:val="00F65001"/>
    <w:rsid w:val="00F6508B"/>
    <w:rsid w:val="00F66136"/>
    <w:rsid w:val="00F6621E"/>
    <w:rsid w:val="00F667E7"/>
    <w:rsid w:val="00F6693A"/>
    <w:rsid w:val="00F66E45"/>
    <w:rsid w:val="00F67064"/>
    <w:rsid w:val="00F7088B"/>
    <w:rsid w:val="00F709EF"/>
    <w:rsid w:val="00F70F0D"/>
    <w:rsid w:val="00F71542"/>
    <w:rsid w:val="00F717BE"/>
    <w:rsid w:val="00F71BF7"/>
    <w:rsid w:val="00F72186"/>
    <w:rsid w:val="00F72D35"/>
    <w:rsid w:val="00F73690"/>
    <w:rsid w:val="00F7374A"/>
    <w:rsid w:val="00F7383B"/>
    <w:rsid w:val="00F738EB"/>
    <w:rsid w:val="00F73F76"/>
    <w:rsid w:val="00F75A07"/>
    <w:rsid w:val="00F75F17"/>
    <w:rsid w:val="00F76407"/>
    <w:rsid w:val="00F77CEF"/>
    <w:rsid w:val="00F81490"/>
    <w:rsid w:val="00F81BEF"/>
    <w:rsid w:val="00F82200"/>
    <w:rsid w:val="00F8221D"/>
    <w:rsid w:val="00F836DE"/>
    <w:rsid w:val="00F8483F"/>
    <w:rsid w:val="00F85276"/>
    <w:rsid w:val="00F865B6"/>
    <w:rsid w:val="00F86A48"/>
    <w:rsid w:val="00F87084"/>
    <w:rsid w:val="00F87702"/>
    <w:rsid w:val="00F910DB"/>
    <w:rsid w:val="00F9132E"/>
    <w:rsid w:val="00F91900"/>
    <w:rsid w:val="00F92EA8"/>
    <w:rsid w:val="00F92FA0"/>
    <w:rsid w:val="00F93075"/>
    <w:rsid w:val="00F9311E"/>
    <w:rsid w:val="00F9423F"/>
    <w:rsid w:val="00F9426D"/>
    <w:rsid w:val="00F94476"/>
    <w:rsid w:val="00F94FE5"/>
    <w:rsid w:val="00F95BDA"/>
    <w:rsid w:val="00F96A65"/>
    <w:rsid w:val="00F96FE5"/>
    <w:rsid w:val="00F97140"/>
    <w:rsid w:val="00F9744F"/>
    <w:rsid w:val="00F97852"/>
    <w:rsid w:val="00F97AB5"/>
    <w:rsid w:val="00F97AFF"/>
    <w:rsid w:val="00F97F00"/>
    <w:rsid w:val="00F97FD1"/>
    <w:rsid w:val="00FA027C"/>
    <w:rsid w:val="00FA0B14"/>
    <w:rsid w:val="00FA1210"/>
    <w:rsid w:val="00FA2346"/>
    <w:rsid w:val="00FA2824"/>
    <w:rsid w:val="00FA2933"/>
    <w:rsid w:val="00FA2B90"/>
    <w:rsid w:val="00FA2F62"/>
    <w:rsid w:val="00FA306C"/>
    <w:rsid w:val="00FA30F9"/>
    <w:rsid w:val="00FA3148"/>
    <w:rsid w:val="00FA344F"/>
    <w:rsid w:val="00FA34BB"/>
    <w:rsid w:val="00FA397D"/>
    <w:rsid w:val="00FA39EC"/>
    <w:rsid w:val="00FA3C77"/>
    <w:rsid w:val="00FA3E2C"/>
    <w:rsid w:val="00FA49CE"/>
    <w:rsid w:val="00FA4AF5"/>
    <w:rsid w:val="00FA4BE8"/>
    <w:rsid w:val="00FA5186"/>
    <w:rsid w:val="00FA5317"/>
    <w:rsid w:val="00FA58D0"/>
    <w:rsid w:val="00FA5EF6"/>
    <w:rsid w:val="00FA61CB"/>
    <w:rsid w:val="00FA656C"/>
    <w:rsid w:val="00FA65C6"/>
    <w:rsid w:val="00FA66D5"/>
    <w:rsid w:val="00FA71D5"/>
    <w:rsid w:val="00FA71E4"/>
    <w:rsid w:val="00FA7381"/>
    <w:rsid w:val="00FB0000"/>
    <w:rsid w:val="00FB0C12"/>
    <w:rsid w:val="00FB1149"/>
    <w:rsid w:val="00FB1AD4"/>
    <w:rsid w:val="00FB1BF2"/>
    <w:rsid w:val="00FB1FCA"/>
    <w:rsid w:val="00FB228C"/>
    <w:rsid w:val="00FB317A"/>
    <w:rsid w:val="00FB33D7"/>
    <w:rsid w:val="00FB4131"/>
    <w:rsid w:val="00FB4167"/>
    <w:rsid w:val="00FB477E"/>
    <w:rsid w:val="00FB4E2D"/>
    <w:rsid w:val="00FB530D"/>
    <w:rsid w:val="00FB5B5A"/>
    <w:rsid w:val="00FB5E59"/>
    <w:rsid w:val="00FB6439"/>
    <w:rsid w:val="00FB6906"/>
    <w:rsid w:val="00FB6F1F"/>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5E9A"/>
    <w:rsid w:val="00FC5F03"/>
    <w:rsid w:val="00FC74A4"/>
    <w:rsid w:val="00FC74A8"/>
    <w:rsid w:val="00FD0603"/>
    <w:rsid w:val="00FD0636"/>
    <w:rsid w:val="00FD09E7"/>
    <w:rsid w:val="00FD0C31"/>
    <w:rsid w:val="00FD0EC6"/>
    <w:rsid w:val="00FD1723"/>
    <w:rsid w:val="00FD1FED"/>
    <w:rsid w:val="00FD20C8"/>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429B"/>
    <w:rsid w:val="00FD47D4"/>
    <w:rsid w:val="00FD4BF6"/>
    <w:rsid w:val="00FD5046"/>
    <w:rsid w:val="00FD51E4"/>
    <w:rsid w:val="00FD556B"/>
    <w:rsid w:val="00FD5CCD"/>
    <w:rsid w:val="00FD65D6"/>
    <w:rsid w:val="00FD68B2"/>
    <w:rsid w:val="00FD71DF"/>
    <w:rsid w:val="00FD737D"/>
    <w:rsid w:val="00FD7ADD"/>
    <w:rsid w:val="00FE0557"/>
    <w:rsid w:val="00FE167F"/>
    <w:rsid w:val="00FE17F9"/>
    <w:rsid w:val="00FE1B75"/>
    <w:rsid w:val="00FE202E"/>
    <w:rsid w:val="00FE22B0"/>
    <w:rsid w:val="00FE22B4"/>
    <w:rsid w:val="00FE2479"/>
    <w:rsid w:val="00FE27A8"/>
    <w:rsid w:val="00FE29E6"/>
    <w:rsid w:val="00FE34B5"/>
    <w:rsid w:val="00FE3B0D"/>
    <w:rsid w:val="00FE4E48"/>
    <w:rsid w:val="00FE5127"/>
    <w:rsid w:val="00FE52EA"/>
    <w:rsid w:val="00FE622C"/>
    <w:rsid w:val="00FE6A0E"/>
    <w:rsid w:val="00FE75C3"/>
    <w:rsid w:val="00FE766A"/>
    <w:rsid w:val="00FE78C4"/>
    <w:rsid w:val="00FF020F"/>
    <w:rsid w:val="00FF1001"/>
    <w:rsid w:val="00FF3BED"/>
    <w:rsid w:val="00FF41C9"/>
    <w:rsid w:val="00FF5BBB"/>
    <w:rsid w:val="00FF5BC6"/>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938"/>
    <w:pPr>
      <w:spacing w:beforeLines="50" w:before="50" w:afterLines="50" w:after="50"/>
      <w:jc w:val="both"/>
    </w:pPr>
    <w:rPr>
      <w:rFonts w:ascii="Arial" w:eastAsia="Arial" w:hAnsi="Arial" w:cs="Arial"/>
      <w:sz w:val="20"/>
      <w:szCs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Heading7">
    <w:name w:val="heading 7"/>
    <w:basedOn w:val="Normal"/>
    <w:next w:val="Normal"/>
    <w:link w:val="Heading7Char"/>
    <w:uiPriority w:val="9"/>
    <w:unhideWhenUsed/>
    <w:qFormat/>
    <w:rsid w:val="001F4701"/>
    <w:pPr>
      <w:keepNext/>
      <w:overflowPunct w:val="0"/>
      <w:autoSpaceDE w:val="0"/>
      <w:autoSpaceDN w:val="0"/>
      <w:adjustRightInd w:val="0"/>
      <w:spacing w:before="156" w:after="156"/>
      <w:ind w:right="-96"/>
      <w:textAlignment w:val="baseline"/>
      <w:outlineLvl w:val="6"/>
    </w:pPr>
    <w:rPr>
      <w:rFonts w:eastAsia="Yu Mincho" w:cs="Times New Roman"/>
      <w:kern w:val="0"/>
      <w:lang w:eastAsia="ja-JP"/>
    </w:rPr>
  </w:style>
  <w:style w:type="paragraph" w:styleId="Heading8">
    <w:name w:val="heading 8"/>
    <w:basedOn w:val="Normal"/>
    <w:next w:val="Normal"/>
    <w:link w:val="Heading8Char"/>
    <w:uiPriority w:val="9"/>
    <w:unhideWhenUsed/>
    <w:qFormat/>
    <w:rsid w:val="00DF76D2"/>
    <w:pPr>
      <w:keepNext/>
      <w:spacing w:before="156" w:after="156"/>
      <w:outlineLvl w:val="7"/>
    </w:pPr>
    <w:rPr>
      <w:rFonts w:eastAsiaTheme="minorEastAsia"/>
      <w:b/>
      <w:bCs/>
      <w:u w:val="single"/>
    </w:rPr>
  </w:style>
  <w:style w:type="paragraph" w:styleId="Heading9">
    <w:name w:val="heading 9"/>
    <w:basedOn w:val="Normal"/>
    <w:next w:val="Normal"/>
    <w:link w:val="Heading9Char"/>
    <w:uiPriority w:val="9"/>
    <w:unhideWhenUsed/>
    <w:qFormat/>
    <w:rsid w:val="00A826A9"/>
    <w:pPr>
      <w:keepNext/>
      <w:spacing w:before="156" w:after="156"/>
      <w:outlineLvl w:val="8"/>
    </w:pPr>
    <w:rPr>
      <w:rFonts w:eastAsiaTheme="minorEastAsia"/>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BF1002"/>
    <w:pPr>
      <w:tabs>
        <w:tab w:val="num" w:pos="9356"/>
      </w:tabs>
      <w:snapToGrid w:val="0"/>
    </w:pPr>
    <w:rPr>
      <w:b/>
      <w:i/>
    </w:rPr>
  </w:style>
  <w:style w:type="paragraph" w:customStyle="1" w:styleId="2nd-proposal-YJ">
    <w:name w:val="2nd-proposal-YJ"/>
    <w:basedOn w:val="1st-Proposal-YJ"/>
    <w:qFormat/>
    <w:rsid w:val="00A87876"/>
    <w:pPr>
      <w:tabs>
        <w:tab w:val="clear" w:pos="9356"/>
      </w:tabs>
      <w:adjustRightInd w:val="0"/>
    </w:pPr>
  </w:style>
  <w:style w:type="paragraph" w:customStyle="1" w:styleId="3nd-proposal-YJ">
    <w:name w:val="3nd-proposal-YJ"/>
    <w:basedOn w:val="2nd-proposal-YJ"/>
    <w:qFormat/>
    <w:rsid w:val="002B3F87"/>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42548F"/>
    <w:pPr>
      <w:tabs>
        <w:tab w:val="left" w:pos="1260"/>
        <w:tab w:val="right" w:leader="dot" w:pos="9346"/>
      </w:tabs>
      <w:spacing w:before="156" w:after="156"/>
    </w:pPr>
    <w:rPr>
      <w:rFonts w:cs="Times New Roman"/>
      <w:b/>
      <w:i/>
    </w:rPr>
  </w:style>
  <w:style w:type="paragraph" w:styleId="TOC2">
    <w:name w:val="toc 2"/>
    <w:basedOn w:val="Normal"/>
    <w:next w:val="Normal"/>
    <w:autoRedefine/>
    <w:uiPriority w:val="39"/>
    <w:unhideWhenUsed/>
    <w:rsid w:val="006805A9"/>
    <w:pPr>
      <w:ind w:leftChars="200" w:left="400" w:hangingChars="200" w:hanging="200"/>
    </w:pPr>
    <w:rPr>
      <w:rFonts w:cs="Times New Roman"/>
      <w:b/>
      <w:i/>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6E2414"/>
    <w:pPr>
      <w:numPr>
        <w:numId w:val="2"/>
      </w:numPr>
      <w:tabs>
        <w:tab w:val="clear" w:pos="6095"/>
        <w:tab w:val="num" w:pos="0"/>
        <w:tab w:val="num" w:pos="567"/>
      </w:tabs>
      <w:ind w:left="0"/>
    </w:pPr>
  </w:style>
  <w:style w:type="paragraph" w:customStyle="1" w:styleId="2nd-ob-YJ">
    <w:name w:val="2nd-ob-YJ"/>
    <w:basedOn w:val="2nd-proposal-YJ"/>
    <w:qFormat/>
    <w:rsid w:val="009144DE"/>
    <w:pPr>
      <w:numPr>
        <w:ilvl w:val="1"/>
        <w:numId w:val="2"/>
      </w:numPr>
    </w:pPr>
    <w:rPr>
      <w:rFonts w:eastAsiaTheme="minorEastAsia"/>
    </w:rPr>
  </w:style>
  <w:style w:type="paragraph" w:customStyle="1" w:styleId="3nd-ob-YJ">
    <w:name w:val="3nd-ob-YJ"/>
    <w:basedOn w:val="3nd-proposal-YJ"/>
    <w:qFormat/>
    <w:rsid w:val="009A2F2F"/>
    <w:pPr>
      <w:numPr>
        <w:ilvl w:val="2"/>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宋体"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宋体" w:hAnsi="Times New Roman" w:cs="Times New Roman"/>
      <w:sz w:val="24"/>
      <w:szCs w:val="24"/>
    </w:rPr>
  </w:style>
  <w:style w:type="paragraph" w:customStyle="1" w:styleId="PropObs">
    <w:name w:val="PropObs"/>
    <w:basedOn w:val="Normal"/>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宋体" w:cs="Times New Roman"/>
      <w:kern w:val="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uiPriority w:val="99"/>
    <w:qFormat/>
    <w:rsid w:val="007143E6"/>
    <w:pPr>
      <w:numPr>
        <w:numId w:val="4"/>
      </w:numPr>
      <w:spacing w:beforeLines="0" w:before="60" w:afterLines="0" w:after="0"/>
      <w:jc w:val="left"/>
    </w:pPr>
    <w:rPr>
      <w:rFonts w:eastAsia="MS Mincho"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BodyText">
    <w:name w:val="Body Text"/>
    <w:basedOn w:val="Normal"/>
    <w:link w:val="BodyTextChar"/>
    <w:rsid w:val="000714FE"/>
    <w:pPr>
      <w:spacing w:beforeLines="0" w:before="40" w:afterLines="0" w:after="120"/>
      <w:jc w:val="left"/>
    </w:pPr>
    <w:rPr>
      <w:rFonts w:eastAsia="MS Mincho"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eastAsia="MS Mincho"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styleId="BodyText2">
    <w:name w:val="Body Text 2"/>
    <w:basedOn w:val="Normal"/>
    <w:link w:val="BodyText2Char"/>
    <w:uiPriority w:val="99"/>
    <w:unhideWhenUsed/>
    <w:rsid w:val="004F1C78"/>
    <w:pPr>
      <w:spacing w:before="156" w:after="156"/>
    </w:pPr>
    <w:rPr>
      <w:i/>
      <w:iCs/>
      <w:lang w:eastAsia="ja-JP"/>
    </w:rPr>
  </w:style>
  <w:style w:type="character" w:customStyle="1" w:styleId="BodyText2Char">
    <w:name w:val="Body Text 2 Char"/>
    <w:basedOn w:val="DefaultParagraphFont"/>
    <w:link w:val="BodyText2"/>
    <w:uiPriority w:val="99"/>
    <w:rsid w:val="004F1C78"/>
    <w:rPr>
      <w:rFonts w:ascii="Times New Roman" w:eastAsia="Times New Roman" w:hAnsi="Times New Roman"/>
      <w:i/>
      <w:iCs/>
      <w:sz w:val="20"/>
      <w:lang w:eastAsia="ja-JP"/>
    </w:rPr>
  </w:style>
  <w:style w:type="character" w:customStyle="1" w:styleId="Heading7Char">
    <w:name w:val="Heading 7 Char"/>
    <w:basedOn w:val="DefaultParagraphFont"/>
    <w:link w:val="Heading7"/>
    <w:uiPriority w:val="9"/>
    <w:rsid w:val="001F4701"/>
    <w:rPr>
      <w:rFonts w:ascii="Times New Roman" w:eastAsia="Yu Mincho" w:hAnsi="Times New Roman" w:cs="Times New Roman"/>
      <w:kern w:val="0"/>
      <w:sz w:val="20"/>
      <w:szCs w:val="20"/>
      <w:lang w:eastAsia="ja-JP"/>
    </w:rPr>
  </w:style>
  <w:style w:type="character" w:customStyle="1" w:styleId="Heading8Char">
    <w:name w:val="Heading 8 Char"/>
    <w:basedOn w:val="DefaultParagraphFont"/>
    <w:link w:val="Heading8"/>
    <w:uiPriority w:val="9"/>
    <w:rsid w:val="00DF76D2"/>
    <w:rPr>
      <w:rFonts w:ascii="Times New Roman" w:hAnsi="Times New Roman"/>
      <w:b/>
      <w:bCs/>
      <w:sz w:val="20"/>
      <w:u w:val="single"/>
    </w:rPr>
  </w:style>
  <w:style w:type="character" w:customStyle="1" w:styleId="Heading9Char">
    <w:name w:val="Heading 9 Char"/>
    <w:basedOn w:val="DefaultParagraphFont"/>
    <w:link w:val="Heading9"/>
    <w:uiPriority w:val="9"/>
    <w:rsid w:val="00A826A9"/>
    <w:rPr>
      <w:rFonts w:ascii="Times New Roman" w:hAnsi="Times New Roman"/>
      <w:sz w:val="20"/>
      <w:u w:val="single"/>
    </w:rPr>
  </w:style>
  <w:style w:type="paragraph" w:customStyle="1" w:styleId="Doc-text2">
    <w:name w:val="Doc-text2"/>
    <w:basedOn w:val="Normal"/>
    <w:link w:val="Doc-text2Char"/>
    <w:qFormat/>
    <w:rsid w:val="009F3277"/>
    <w:pPr>
      <w:tabs>
        <w:tab w:val="left" w:pos="1622"/>
      </w:tabs>
      <w:spacing w:beforeLines="0" w:before="0" w:afterLines="0" w:after="0"/>
      <w:ind w:left="1622" w:hanging="363"/>
      <w:jc w:val="left"/>
    </w:pPr>
    <w:rPr>
      <w:rFonts w:eastAsia="MS Mincho" w:cs="Times New Roman"/>
      <w:kern w:val="0"/>
      <w:szCs w:val="24"/>
      <w:lang w:val="en-GB" w:eastAsia="en-GB"/>
    </w:rPr>
  </w:style>
  <w:style w:type="character" w:customStyle="1" w:styleId="Doc-text2Char">
    <w:name w:val="Doc-text2 Char"/>
    <w:link w:val="Doc-text2"/>
    <w:qFormat/>
    <w:rsid w:val="009F3277"/>
    <w:rPr>
      <w:rFonts w:ascii="Arial" w:eastAsia="MS Mincho" w:hAnsi="Arial" w:cs="Times New Roman"/>
      <w:kern w:val="0"/>
      <w:sz w:val="20"/>
      <w:szCs w:val="24"/>
      <w:lang w:val="en-GB" w:eastAsia="en-GB"/>
    </w:rPr>
  </w:style>
  <w:style w:type="paragraph" w:customStyle="1" w:styleId="Contact">
    <w:name w:val="Contact"/>
    <w:basedOn w:val="Heading4"/>
    <w:rsid w:val="009F3277"/>
    <w:pPr>
      <w:keepLines w:val="0"/>
      <w:tabs>
        <w:tab w:val="left" w:pos="2268"/>
        <w:tab w:val="left" w:pos="2694"/>
      </w:tabs>
      <w:spacing w:beforeLines="0" w:before="0" w:afterLines="0" w:after="0" w:line="240" w:lineRule="auto"/>
      <w:ind w:left="567"/>
      <w:jc w:val="left"/>
    </w:pPr>
    <w:rPr>
      <w:rFonts w:ascii="Arial" w:eastAsia="Times New Roman" w:hAnsi="Arial" w:cs="Arial"/>
      <w:bCs w:val="0"/>
      <w:kern w:val="0"/>
      <w:sz w:val="20"/>
      <w:szCs w:val="20"/>
      <w:lang w:val="en-IN" w:eastAsia="en-US"/>
    </w:rPr>
  </w:style>
  <w:style w:type="paragraph" w:styleId="Title">
    <w:name w:val="Title"/>
    <w:basedOn w:val="Normal"/>
    <w:next w:val="Normal"/>
    <w:link w:val="TitleChar"/>
    <w:uiPriority w:val="10"/>
    <w:qFormat/>
    <w:rsid w:val="009F3277"/>
    <w:pPr>
      <w:spacing w:beforeLines="0" w:before="240" w:afterLines="0" w:after="60"/>
      <w:ind w:left="1701" w:hanging="1701"/>
      <w:jc w:val="left"/>
      <w:outlineLvl w:val="0"/>
    </w:pPr>
    <w:rPr>
      <w:rFonts w:eastAsia="宋体"/>
      <w:b/>
      <w:bCs/>
      <w:kern w:val="28"/>
      <w:lang w:val="en-GB" w:eastAsia="en-US"/>
    </w:rPr>
  </w:style>
  <w:style w:type="character" w:customStyle="1" w:styleId="TitleChar">
    <w:name w:val="Title Char"/>
    <w:basedOn w:val="DefaultParagraphFont"/>
    <w:link w:val="Title"/>
    <w:uiPriority w:val="10"/>
    <w:rsid w:val="009F3277"/>
    <w:rPr>
      <w:rFonts w:ascii="Arial" w:eastAsia="宋体" w:hAnsi="Arial" w:cs="Arial"/>
      <w:b/>
      <w:bCs/>
      <w:kern w:val="28"/>
      <w:sz w:val="20"/>
      <w:szCs w:val="20"/>
      <w:lang w:val="en-GB" w:eastAsia="en-US"/>
    </w:rPr>
  </w:style>
  <w:style w:type="paragraph" w:customStyle="1" w:styleId="Source">
    <w:name w:val="Source"/>
    <w:basedOn w:val="Normal"/>
    <w:rsid w:val="009F3277"/>
    <w:pPr>
      <w:spacing w:beforeLines="0" w:before="0" w:afterLines="0" w:after="60"/>
      <w:ind w:left="1985" w:hanging="1985"/>
      <w:jc w:val="left"/>
    </w:pPr>
    <w:rPr>
      <w:rFonts w:eastAsia="宋体"/>
      <w:b/>
      <w:kern w:val="0"/>
      <w:lang w:val="en-GB" w:eastAsia="en-US"/>
    </w:rPr>
  </w:style>
  <w:style w:type="paragraph" w:customStyle="1" w:styleId="LSHeader">
    <w:name w:val="LSHeader"/>
    <w:rsid w:val="009F3277"/>
    <w:pPr>
      <w:tabs>
        <w:tab w:val="right" w:pos="9781"/>
      </w:tabs>
    </w:pPr>
    <w:rPr>
      <w:rFonts w:ascii="Arial" w:eastAsia="宋体" w:hAnsi="Arial" w:cs="Times New Roman"/>
      <w:b/>
      <w:kern w:val="0"/>
      <w:sz w:val="24"/>
      <w:szCs w:val="20"/>
    </w:rPr>
  </w:style>
  <w:style w:type="paragraph" w:customStyle="1" w:styleId="CRCoverPage">
    <w:name w:val="CR Cover Page"/>
    <w:link w:val="CRCoverPageZchn"/>
    <w:qFormat/>
    <w:rsid w:val="00BD4E08"/>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qFormat/>
    <w:locked/>
    <w:rsid w:val="00BD4E08"/>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161941971">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50645969">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487013148">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487425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13585389">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2499739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69627294">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0314876">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4985911">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572959327">
      <w:bodyDiv w:val="1"/>
      <w:marLeft w:val="0"/>
      <w:marRight w:val="0"/>
      <w:marTop w:val="0"/>
      <w:marBottom w:val="0"/>
      <w:divBdr>
        <w:top w:val="none" w:sz="0" w:space="0" w:color="auto"/>
        <w:left w:val="none" w:sz="0" w:space="0" w:color="auto"/>
        <w:bottom w:val="none" w:sz="0" w:space="0" w:color="auto"/>
        <w:right w:val="none" w:sz="0" w:space="0" w:color="auto"/>
      </w:divBdr>
    </w:div>
    <w:div w:id="1575551387">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25985602">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3913740">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4003978">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54555080">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25490265">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13815</TotalTime>
  <Pages>5</Pages>
  <Words>1386</Words>
  <Characters>7905</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Zonghui Xie</cp:lastModifiedBy>
  <cp:revision>1360</cp:revision>
  <dcterms:created xsi:type="dcterms:W3CDTF">2024-07-25T07:59:00Z</dcterms:created>
  <dcterms:modified xsi:type="dcterms:W3CDTF">2025-11-07T03:17:00Z</dcterms:modified>
</cp:coreProperties>
</file>